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CE" w:rsidRPr="00002054" w:rsidRDefault="00002054" w:rsidP="00002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54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опроса работодателей, педагогических работников, обучающихся об удовлетворенности образовательной деятельностью ГБПОУ ПО «Никольский технологический колледж им. А.Д. Оболенского»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442BD">
        <w:rPr>
          <w:rFonts w:ascii="Times New Roman" w:hAnsi="Times New Roman" w:cs="Times New Roman"/>
          <w:b/>
          <w:sz w:val="24"/>
          <w:szCs w:val="24"/>
        </w:rPr>
        <w:t>в 2024-2025</w:t>
      </w:r>
      <w:r w:rsidRPr="0000205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02054" w:rsidRDefault="00002054" w:rsidP="00002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2054">
        <w:rPr>
          <w:rFonts w:ascii="Times New Roman" w:hAnsi="Times New Roman" w:cs="Times New Roman"/>
          <w:sz w:val="24"/>
          <w:szCs w:val="24"/>
          <w:u w:val="single"/>
        </w:rPr>
        <w:t>Анализ результатов опроса работодателей, социальных партнеров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054" w:rsidRPr="00FD1C4D" w:rsidRDefault="00002054" w:rsidP="00FD1C4D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D1C4D">
        <w:rPr>
          <w:rFonts w:ascii="Times New Roman" w:hAnsi="Times New Roman" w:cs="Times New Roman"/>
          <w:sz w:val="24"/>
          <w:szCs w:val="24"/>
        </w:rPr>
        <w:t>В опросе работодателей принимали участие руководители следующих организаций:</w:t>
      </w:r>
    </w:p>
    <w:p w:rsidR="00002054" w:rsidRDefault="00002054" w:rsidP="00002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002054" w:rsidRDefault="00002054" w:rsidP="00002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Никольский завод светотехнического стекла</w:t>
      </w:r>
    </w:p>
    <w:p w:rsidR="00002054" w:rsidRDefault="008442BD" w:rsidP="00002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«Азия Цемент»</w:t>
      </w:r>
    </w:p>
    <w:p w:rsidR="00002054" w:rsidRDefault="008442BD" w:rsidP="00002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Левин А.А.</w:t>
      </w:r>
    </w:p>
    <w:p w:rsidR="00002054" w:rsidRDefault="008442BD" w:rsidP="000020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зов А.Н.</w:t>
      </w:r>
    </w:p>
    <w:p w:rsidR="00FD1C4D" w:rsidRDefault="00FD1C4D" w:rsidP="00FD1C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1C4D">
        <w:rPr>
          <w:rFonts w:ascii="Times New Roman" w:hAnsi="Times New Roman" w:cs="Times New Roman"/>
          <w:sz w:val="24"/>
          <w:szCs w:val="24"/>
        </w:rPr>
        <w:t>Опрос содержал в себе вопросы по оценки удовлетворённости качеством подготовки обучающихся и выпускников ГБПОУ ПО НТК им. А.Д. Оболенского.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ответов по основным критериям качества подготовки выпускников приведено в таблице, в процентном соотношении от общего числа.</w:t>
      </w:r>
    </w:p>
    <w:tbl>
      <w:tblPr>
        <w:tblStyle w:val="a4"/>
        <w:tblW w:w="10642" w:type="dxa"/>
        <w:tblInd w:w="-601" w:type="dxa"/>
        <w:tblLook w:val="04A0" w:firstRow="1" w:lastRow="0" w:firstColumn="1" w:lastColumn="0" w:noHBand="0" w:noVBand="1"/>
      </w:tblPr>
      <w:tblGrid>
        <w:gridCol w:w="2210"/>
        <w:gridCol w:w="1722"/>
        <w:gridCol w:w="1722"/>
        <w:gridCol w:w="1722"/>
        <w:gridCol w:w="1722"/>
        <w:gridCol w:w="1544"/>
      </w:tblGrid>
      <w:tr w:rsidR="00FD1C4D" w:rsidTr="004E3DCE">
        <w:tc>
          <w:tcPr>
            <w:tcW w:w="2210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722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соответствуют</w:t>
            </w:r>
          </w:p>
        </w:tc>
        <w:tc>
          <w:tcPr>
            <w:tcW w:w="1722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соответствуют</w:t>
            </w:r>
          </w:p>
        </w:tc>
        <w:tc>
          <w:tcPr>
            <w:tcW w:w="1722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соответствуют</w:t>
            </w:r>
          </w:p>
        </w:tc>
        <w:tc>
          <w:tcPr>
            <w:tcW w:w="1722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 соответствуют</w:t>
            </w:r>
          </w:p>
        </w:tc>
        <w:tc>
          <w:tcPr>
            <w:tcW w:w="1544" w:type="dxa"/>
          </w:tcPr>
          <w:p w:rsidR="00FD1C4D" w:rsidRDefault="00FD1C4D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E6EA0" w:rsidTr="004E3DCE">
        <w:tc>
          <w:tcPr>
            <w:tcW w:w="2210" w:type="dxa"/>
          </w:tcPr>
          <w:p w:rsidR="00BE6EA0" w:rsidRDefault="00BE6EA0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22" w:type="dxa"/>
          </w:tcPr>
          <w:p w:rsidR="00BE6EA0" w:rsidRDefault="001E16C1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E6E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E26C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4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E6EA0" w:rsidTr="004E3DCE">
        <w:tc>
          <w:tcPr>
            <w:tcW w:w="2210" w:type="dxa"/>
          </w:tcPr>
          <w:p w:rsidR="00BE6EA0" w:rsidRDefault="00BE6EA0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>
              <w:t>17%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E26C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4" w:type="dxa"/>
          </w:tcPr>
          <w:p w:rsidR="00BE6EA0" w:rsidRDefault="00BE6EA0" w:rsidP="00BE6EA0">
            <w:pPr>
              <w:jc w:val="center"/>
            </w:pPr>
            <w:r w:rsidRPr="00E251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6EA0" w:rsidTr="004E3DCE">
        <w:tc>
          <w:tcPr>
            <w:tcW w:w="2210" w:type="dxa"/>
          </w:tcPr>
          <w:p w:rsidR="00BE6EA0" w:rsidRDefault="00BE6EA0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9415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E26C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4" w:type="dxa"/>
          </w:tcPr>
          <w:p w:rsidR="00BE6EA0" w:rsidRDefault="00BE6EA0" w:rsidP="00BE6EA0">
            <w:pPr>
              <w:jc w:val="center"/>
            </w:pPr>
            <w:r w:rsidRPr="00E251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6EA0" w:rsidTr="004E3DCE">
        <w:tc>
          <w:tcPr>
            <w:tcW w:w="2210" w:type="dxa"/>
          </w:tcPr>
          <w:p w:rsidR="00BE6EA0" w:rsidRDefault="00BE6EA0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C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E26C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4" w:type="dxa"/>
          </w:tcPr>
          <w:p w:rsidR="00BE6EA0" w:rsidRDefault="00BE6EA0" w:rsidP="00BE6EA0">
            <w:pPr>
              <w:jc w:val="center"/>
            </w:pPr>
            <w:r w:rsidRPr="00E251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6EA0" w:rsidTr="004E3DCE">
        <w:tc>
          <w:tcPr>
            <w:tcW w:w="2210" w:type="dxa"/>
          </w:tcPr>
          <w:p w:rsidR="00BE6EA0" w:rsidRDefault="00BE6EA0" w:rsidP="00FD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саморазвитию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722" w:type="dxa"/>
          </w:tcPr>
          <w:p w:rsidR="00BE6EA0" w:rsidRDefault="00BE6EA0" w:rsidP="004E3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2" w:type="dxa"/>
          </w:tcPr>
          <w:p w:rsidR="00BE6EA0" w:rsidRDefault="00BE6EA0" w:rsidP="00BE6EA0">
            <w:pPr>
              <w:jc w:val="center"/>
            </w:pPr>
            <w:r w:rsidRPr="00E26C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4" w:type="dxa"/>
          </w:tcPr>
          <w:p w:rsidR="00BE6EA0" w:rsidRDefault="00BE6EA0" w:rsidP="00BE6EA0">
            <w:pPr>
              <w:jc w:val="center"/>
            </w:pPr>
            <w:r w:rsidRPr="00E251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FD1C4D" w:rsidRDefault="00FD1C4D" w:rsidP="002C1935">
      <w:pPr>
        <w:rPr>
          <w:rFonts w:ascii="Times New Roman" w:hAnsi="Times New Roman" w:cs="Times New Roman"/>
          <w:sz w:val="24"/>
          <w:szCs w:val="24"/>
        </w:rPr>
      </w:pPr>
    </w:p>
    <w:p w:rsidR="002C1935" w:rsidRDefault="002C1935" w:rsidP="002C1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Учитывая общую направленность данного раздела анкеты, включающего разделы качества подготовки в части теоретических и практических знаний, умений и навыков, а также способность выпускников к самоорганизации и саморазвитию, наличие положительных оценок позволяет сделать вывод о высокой степени удовлетворенности работодателей качеством подготовки выпускников.</w:t>
      </w:r>
    </w:p>
    <w:p w:rsidR="002C1935" w:rsidRDefault="00456CFB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 опрошенные работодатели готовы развивать деловые связи и сотрудничество с ГБПОУ ПО НТК им. 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Оболенског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456CFB" w:rsidRDefault="00456CFB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учебной, научной и воспитательной деятельности организации – 33%</w:t>
      </w:r>
    </w:p>
    <w:p w:rsidR="00456CFB" w:rsidRDefault="00456CFB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соглашений о прохождении практики – 100%</w:t>
      </w:r>
    </w:p>
    <w:p w:rsidR="00456CFB" w:rsidRDefault="00456CFB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совместных мероприятий – 50%</w:t>
      </w:r>
    </w:p>
    <w:p w:rsidR="00456CFB" w:rsidRDefault="00456CFB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стажировок обучающихся – 83%</w:t>
      </w:r>
    </w:p>
    <w:p w:rsidR="00456CFB" w:rsidRDefault="00D85D30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5B6C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наиболее важными </w:t>
      </w:r>
      <w:r>
        <w:rPr>
          <w:rFonts w:ascii="Times New Roman" w:hAnsi="Times New Roman" w:cs="Times New Roman"/>
          <w:sz w:val="24"/>
          <w:szCs w:val="24"/>
        </w:rPr>
        <w:t xml:space="preserve"> достоинств</w:t>
      </w:r>
      <w:r w:rsidR="00875B6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подготовки выпускников </w:t>
      </w:r>
      <w:r w:rsidR="00875B6C">
        <w:rPr>
          <w:rFonts w:ascii="Times New Roman" w:hAnsi="Times New Roman" w:cs="Times New Roman"/>
          <w:sz w:val="24"/>
          <w:szCs w:val="24"/>
        </w:rPr>
        <w:t xml:space="preserve">для работодателей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B6C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5D30" w:rsidRDefault="00D85D30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профессионализм</w:t>
      </w:r>
      <w:r w:rsidR="00012AE4">
        <w:rPr>
          <w:rFonts w:ascii="Times New Roman" w:hAnsi="Times New Roman" w:cs="Times New Roman"/>
          <w:sz w:val="24"/>
          <w:szCs w:val="24"/>
        </w:rPr>
        <w:t>;</w:t>
      </w:r>
    </w:p>
    <w:p w:rsidR="00D85D30" w:rsidRDefault="00D85D30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AE4">
        <w:rPr>
          <w:rFonts w:ascii="Times New Roman" w:hAnsi="Times New Roman" w:cs="Times New Roman"/>
          <w:sz w:val="24"/>
          <w:szCs w:val="24"/>
        </w:rPr>
        <w:t>высокий уровень производственной дисциплины</w:t>
      </w:r>
    </w:p>
    <w:p w:rsidR="00012AE4" w:rsidRDefault="00012AE4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основных недостатков:</w:t>
      </w:r>
    </w:p>
    <w:p w:rsidR="00012AE4" w:rsidRDefault="00012AE4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желания работать.</w:t>
      </w:r>
    </w:p>
    <w:p w:rsidR="00012AE4" w:rsidRDefault="00012AE4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AE4" w:rsidRDefault="00012AE4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вопрос об изменениях в образовательной программе 67% процентов опрошенных работодателей ответили, что хотели бы улучшения материально-технической базы образовательной организации и 33% - </w:t>
      </w:r>
      <w:r w:rsidR="00875B6C">
        <w:rPr>
          <w:rFonts w:ascii="Times New Roman" w:hAnsi="Times New Roman" w:cs="Times New Roman"/>
          <w:sz w:val="24"/>
          <w:szCs w:val="24"/>
        </w:rPr>
        <w:t>регулярное проведение курсов повышения квалификации преподавательского состава.</w:t>
      </w:r>
    </w:p>
    <w:p w:rsidR="00875B6C" w:rsidRDefault="00875B6C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50% работодателей внесли предложения по улучшению материально-технической базы колледжа.</w:t>
      </w:r>
    </w:p>
    <w:p w:rsidR="00875B6C" w:rsidRDefault="00875B6C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5B6C" w:rsidRDefault="00875B6C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опроса работодателей и социальных партнеров колледжа можно сделать вывод о том, что в большей степени организации-работодатели имеют высокий уровень удовлетворенности качеством образования обучающихся и выпускников ГБПОУ ПО НТК им. А.Д. Оболенского  и готовы развивать деловые связи и сотрудничество с образовательной организацией.</w:t>
      </w:r>
    </w:p>
    <w:p w:rsidR="00875B6C" w:rsidRDefault="00875B6C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07276" w:rsidRDefault="00007276" w:rsidP="00456C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07276" w:rsidRPr="004736F5" w:rsidRDefault="00007276" w:rsidP="0000727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02054">
        <w:rPr>
          <w:rFonts w:ascii="Times New Roman" w:hAnsi="Times New Roman" w:cs="Times New Roman"/>
          <w:sz w:val="24"/>
          <w:szCs w:val="24"/>
          <w:u w:val="single"/>
        </w:rPr>
        <w:t xml:space="preserve">Анализ результатов опроса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педагогических работников об удовлетворенности условиями и организацией образовательной деятельности.</w:t>
      </w:r>
    </w:p>
    <w:p w:rsidR="004736F5" w:rsidRDefault="004736F5" w:rsidP="004736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36F5" w:rsidRDefault="004736F5" w:rsidP="00045BB6">
      <w:pPr>
        <w:spacing w:after="0" w:line="0" w:lineRule="atLeast"/>
        <w:ind w:firstLine="36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Всего в опросе приняли участие 1</w:t>
      </w:r>
      <w:r w:rsidR="00D005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коллед</w:t>
      </w:r>
      <w:r w:rsidR="00045BB6">
        <w:rPr>
          <w:rFonts w:ascii="Times New Roman" w:hAnsi="Times New Roman" w:cs="Times New Roman"/>
          <w:sz w:val="24"/>
          <w:szCs w:val="24"/>
        </w:rPr>
        <w:t xml:space="preserve">жа. Им была предложена  анкета </w:t>
      </w:r>
      <w:r w:rsidR="00045BB6" w:rsidRPr="00045BB6">
        <w:rPr>
          <w:rFonts w:ascii="Times New Roman" w:eastAsia="Calibri" w:hAnsi="Times New Roman" w:cs="Times New Roman"/>
        </w:rPr>
        <w:t>об удовлетворенности условиями и организацией</w:t>
      </w:r>
      <w:r w:rsidR="00045BB6">
        <w:rPr>
          <w:rFonts w:ascii="Times New Roman" w:eastAsia="Calibri" w:hAnsi="Times New Roman" w:cs="Times New Roman"/>
        </w:rPr>
        <w:t xml:space="preserve"> труда.</w:t>
      </w:r>
    </w:p>
    <w:p w:rsidR="00045BB6" w:rsidRDefault="00045BB6" w:rsidP="00045B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о доступности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информации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касающей</w:t>
      </w:r>
      <w:r w:rsidRPr="00045B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учебного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внеурочных </w:t>
      </w:r>
      <w:r w:rsidRPr="0004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045BB6" w:rsidTr="00045BB6">
        <w:tc>
          <w:tcPr>
            <w:tcW w:w="2518" w:type="dxa"/>
          </w:tcPr>
          <w:p w:rsidR="00045BB6" w:rsidRDefault="00045BB6" w:rsidP="0004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45BB6" w:rsidRDefault="00045BB6" w:rsidP="00045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 процесс</w:t>
            </w:r>
          </w:p>
        </w:tc>
        <w:tc>
          <w:tcPr>
            <w:tcW w:w="3509" w:type="dxa"/>
          </w:tcPr>
          <w:p w:rsidR="00045BB6" w:rsidRDefault="00916EE1" w:rsidP="00045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</w:t>
            </w:r>
            <w:r w:rsidR="0004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916EE1" w:rsidTr="00045BB6">
        <w:tc>
          <w:tcPr>
            <w:tcW w:w="2518" w:type="dxa"/>
          </w:tcPr>
          <w:p w:rsidR="00916EE1" w:rsidRDefault="00916EE1" w:rsidP="0004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всегда</w:t>
            </w:r>
          </w:p>
        </w:tc>
        <w:tc>
          <w:tcPr>
            <w:tcW w:w="3544" w:type="dxa"/>
          </w:tcPr>
          <w:p w:rsidR="00916EE1" w:rsidRDefault="00916EE1" w:rsidP="0091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09" w:type="dxa"/>
          </w:tcPr>
          <w:p w:rsidR="00916EE1" w:rsidRDefault="00916EE1" w:rsidP="00CD2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16EE1" w:rsidTr="00045BB6">
        <w:tc>
          <w:tcPr>
            <w:tcW w:w="2518" w:type="dxa"/>
          </w:tcPr>
          <w:p w:rsidR="00916EE1" w:rsidRDefault="00916EE1" w:rsidP="0004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всегда</w:t>
            </w:r>
          </w:p>
        </w:tc>
        <w:tc>
          <w:tcPr>
            <w:tcW w:w="3544" w:type="dxa"/>
          </w:tcPr>
          <w:p w:rsidR="00916EE1" w:rsidRDefault="00916EE1" w:rsidP="0091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509" w:type="dxa"/>
          </w:tcPr>
          <w:p w:rsidR="00916EE1" w:rsidRDefault="00916EE1" w:rsidP="00CD2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16EE1" w:rsidTr="00045BB6">
        <w:tc>
          <w:tcPr>
            <w:tcW w:w="2518" w:type="dxa"/>
          </w:tcPr>
          <w:p w:rsidR="00916EE1" w:rsidRDefault="00916EE1" w:rsidP="0004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544" w:type="dxa"/>
          </w:tcPr>
          <w:p w:rsidR="00916EE1" w:rsidRDefault="00916EE1" w:rsidP="0091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509" w:type="dxa"/>
          </w:tcPr>
          <w:p w:rsidR="00916EE1" w:rsidRDefault="00916EE1" w:rsidP="00CD2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045BB6" w:rsidRPr="00045BB6" w:rsidRDefault="00045BB6" w:rsidP="00045B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BB6" w:rsidRDefault="00916EE1" w:rsidP="00045BB6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об удовлетворенности организацией учебного процесса были получены следующие ответы, сведенные в таблицу:</w:t>
      </w:r>
    </w:p>
    <w:p w:rsidR="00916EE1" w:rsidRDefault="00916EE1" w:rsidP="00045BB6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1801"/>
        <w:gridCol w:w="1801"/>
        <w:gridCol w:w="1801"/>
        <w:gridCol w:w="1777"/>
      </w:tblGrid>
      <w:tr w:rsidR="00916EE1" w:rsidTr="006420A3">
        <w:tc>
          <w:tcPr>
            <w:tcW w:w="2391" w:type="dxa"/>
          </w:tcPr>
          <w:p w:rsidR="00916EE1" w:rsidRDefault="00916EE1" w:rsidP="00045B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16EE1" w:rsidRDefault="00916EE1" w:rsidP="00916EE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801" w:type="dxa"/>
          </w:tcPr>
          <w:p w:rsidR="00916EE1" w:rsidRDefault="00916EE1" w:rsidP="00916EE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801" w:type="dxa"/>
          </w:tcPr>
          <w:p w:rsidR="00916EE1" w:rsidRDefault="00916EE1" w:rsidP="00916EE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777" w:type="dxa"/>
          </w:tcPr>
          <w:p w:rsidR="00916EE1" w:rsidRDefault="00916EE1" w:rsidP="00916EE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6420A3" w:rsidTr="006420A3">
        <w:tc>
          <w:tcPr>
            <w:tcW w:w="2391" w:type="dxa"/>
          </w:tcPr>
          <w:p w:rsidR="006420A3" w:rsidRDefault="006420A3" w:rsidP="00045B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руководства колледжа к Вам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jc w:val="center"/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Default="006420A3" w:rsidP="00045B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 непосредственным руководителем (Председателем ЦК)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D00587" w:rsidP="006420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 w:rsidRPr="002D49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Default="006420A3" w:rsidP="00045B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учебной части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jc w:val="center"/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Учебно-производственной работой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jc w:val="center"/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методической службы</w:t>
            </w:r>
          </w:p>
        </w:tc>
        <w:tc>
          <w:tcPr>
            <w:tcW w:w="1801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jc w:val="center"/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Работой </w:t>
            </w: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 отдела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jc w:val="center"/>
            </w:pPr>
            <w:r w:rsidRPr="002D49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Участием в принятии управленческих решений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Взаимоотношениями </w:t>
            </w:r>
            <w:proofErr w:type="gramStart"/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Признанием Ваших успехов и достижений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 w:rsidRPr="000054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оплаты труда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Охраной труда и его безопасностью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jc w:val="center"/>
            </w:pPr>
            <w:r w:rsidRPr="000054B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916EE1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учебных аудиторий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 w:rsidRPr="000054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DD4E9D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учебных лабораторий, мастерских, оборудования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CD25A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DD4E9D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оснащенностью учебного процесса</w:t>
            </w:r>
          </w:p>
        </w:tc>
        <w:tc>
          <w:tcPr>
            <w:tcW w:w="1801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CD25A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DD4E9D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организации труда и оснащенностью своего рабочего места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01" w:type="dxa"/>
          </w:tcPr>
          <w:p w:rsidR="006420A3" w:rsidRDefault="00D00587" w:rsidP="00CD25A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6420A3" w:rsidRDefault="00D00587" w:rsidP="00CD25A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0A3" w:rsidTr="006420A3">
        <w:tc>
          <w:tcPr>
            <w:tcW w:w="2391" w:type="dxa"/>
          </w:tcPr>
          <w:p w:rsidR="006420A3" w:rsidRPr="00DD4E9D" w:rsidRDefault="006420A3" w:rsidP="00045BB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Фондом библиотеки</w:t>
            </w:r>
          </w:p>
        </w:tc>
        <w:tc>
          <w:tcPr>
            <w:tcW w:w="1801" w:type="dxa"/>
          </w:tcPr>
          <w:p w:rsidR="006420A3" w:rsidRDefault="00D00587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D25EE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1" w:type="dxa"/>
          </w:tcPr>
          <w:p w:rsidR="006420A3" w:rsidRDefault="006420A3" w:rsidP="006420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6420A3" w:rsidRDefault="00D25EE3" w:rsidP="00CD25A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0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6EE1" w:rsidRPr="00045BB6" w:rsidRDefault="00916EE1" w:rsidP="00045BB6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6420A3" w:rsidRDefault="006420A3" w:rsidP="009849DA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вопросы, связанные с наличием проблем в организации учебного процесса голоса опрошенных педагогов распределились следующим образом:</w:t>
      </w:r>
    </w:p>
    <w:p w:rsidR="006420A3" w:rsidRDefault="00BB78B3" w:rsidP="00045BB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Недостаток УМЛ – 67</w:t>
      </w:r>
      <w:r w:rsidR="00882F9C">
        <w:rPr>
          <w:rFonts w:ascii="Times New Roman" w:hAnsi="Times New Roman" w:cs="Times New Roman"/>
          <w:noProof/>
          <w:sz w:val="24"/>
          <w:szCs w:val="24"/>
          <w:lang w:eastAsia="ru-RU"/>
        </w:rPr>
        <w:t>%;</w:t>
      </w:r>
    </w:p>
    <w:p w:rsidR="00882F9C" w:rsidRDefault="00882F9C" w:rsidP="00045BB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Отсутствие возможности оперативно разм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>ножить раздаточный материал – 20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%;</w:t>
      </w:r>
    </w:p>
    <w:p w:rsidR="00882F9C" w:rsidRDefault="00882F9C" w:rsidP="00045BB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Слабая система диагностики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оценки знаний обучающихся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7%;</w:t>
      </w:r>
    </w:p>
    <w:p w:rsidR="00882F9C" w:rsidRDefault="00882F9C" w:rsidP="00045BB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Недостаточный 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>учет запросов работодателей – 13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%;</w:t>
      </w:r>
    </w:p>
    <w:p w:rsidR="00882F9C" w:rsidRDefault="00882F9C" w:rsidP="00045BB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>кая дисциплина обучающихся –  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%;</w:t>
      </w:r>
    </w:p>
    <w:p w:rsidR="00295434" w:rsidRDefault="00295434" w:rsidP="00295434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-Недостаточная м</w:t>
      </w:r>
      <w:r w:rsidR="00BB78B3">
        <w:rPr>
          <w:rFonts w:ascii="Times New Roman" w:hAnsi="Times New Roman" w:cs="Times New Roman"/>
          <w:noProof/>
          <w:sz w:val="24"/>
          <w:szCs w:val="24"/>
          <w:lang w:eastAsia="ru-RU"/>
        </w:rPr>
        <w:t>атериально-техническая база – 67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%.</w:t>
      </w:r>
    </w:p>
    <w:p w:rsidR="00295434" w:rsidRDefault="00295434" w:rsidP="009849DA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434" w:rsidRDefault="00295434" w:rsidP="00295434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Педагогические работники испытывают проблемы в своей повседневной педагогической практике. Часто встречающиеся – это нехв</w:t>
      </w:r>
      <w:r w:rsidR="00EF2C7A">
        <w:rPr>
          <w:rFonts w:ascii="Times New Roman" w:hAnsi="Times New Roman" w:cs="Times New Roman"/>
          <w:noProof/>
          <w:sz w:val="24"/>
          <w:szCs w:val="24"/>
          <w:lang w:eastAsia="ru-RU"/>
        </w:rPr>
        <w:t>атка технического оснащения – 33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%; </w:t>
      </w:r>
      <w:r w:rsidR="00EF2C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нехватка методического обеспечения – 27%; отсутствие мотивации обучающихся – 7%;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нехв</w:t>
      </w:r>
      <w:r w:rsidR="00EF2C7A">
        <w:rPr>
          <w:rFonts w:ascii="Times New Roman" w:hAnsi="Times New Roman" w:cs="Times New Roman"/>
          <w:noProof/>
          <w:sz w:val="24"/>
          <w:szCs w:val="24"/>
          <w:lang w:eastAsia="ru-RU"/>
        </w:rPr>
        <w:t>атка наглядного обеспечения – 27%; нехватка компьютерной техники – 33%</w:t>
      </w:r>
    </w:p>
    <w:p w:rsidR="00295434" w:rsidRDefault="00295434" w:rsidP="00295434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Оценку «4» за работу</w:t>
      </w:r>
      <w:r w:rsidR="00EF2C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колледжа в целом поставили – 40%, а оценку «5» - 53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%.</w:t>
      </w:r>
    </w:p>
    <w:p w:rsidR="00295434" w:rsidRDefault="00295434" w:rsidP="00295434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49DA" w:rsidRPr="00776006" w:rsidRDefault="00EF2C7A" w:rsidP="00776006">
      <w:pPr>
        <w:spacing w:after="0" w:line="0" w:lineRule="atLeast"/>
        <w:ind w:firstLine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Педагогические работники не </w:t>
      </w:r>
      <w:r w:rsidR="009849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внесли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свои </w:t>
      </w:r>
      <w:r w:rsidR="009849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предложения и пожелания по улучшению 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ачества работы колледжа, но по результатам тестирования </w:t>
      </w:r>
      <w:r w:rsidR="00776006">
        <w:rPr>
          <w:rFonts w:ascii="Times New Roman" w:hAnsi="Times New Roman" w:cs="Times New Roman"/>
          <w:noProof/>
          <w:sz w:val="24"/>
          <w:szCs w:val="24"/>
          <w:lang w:eastAsia="ru-RU"/>
        </w:rPr>
        <w:t>выявлено, что образовательной организации требуется оснащение</w:t>
      </w:r>
      <w:r w:rsidR="009849DA" w:rsidRPr="007760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материально-технической базы.</w:t>
      </w:r>
    </w:p>
    <w:p w:rsidR="009849DA" w:rsidRDefault="003D3A0B" w:rsidP="003D3A0B">
      <w:pPr>
        <w:spacing w:after="0" w:line="0" w:lineRule="atLeast"/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3A0B">
        <w:rPr>
          <w:rFonts w:ascii="Times New Roman" w:hAnsi="Times New Roman" w:cs="Times New Roman"/>
          <w:noProof/>
          <w:sz w:val="24"/>
          <w:szCs w:val="24"/>
          <w:lang w:eastAsia="ru-RU"/>
        </w:rPr>
        <w:t>По результатам опроса педагогических работников колледжа можно</w:t>
      </w:r>
      <w:r w:rsidR="007760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сделать вывод, что в среднем 55</w:t>
      </w:r>
      <w:r w:rsidRPr="003D3A0B">
        <w:rPr>
          <w:rFonts w:ascii="Times New Roman" w:hAnsi="Times New Roman" w:cs="Times New Roman"/>
          <w:noProof/>
          <w:sz w:val="24"/>
          <w:szCs w:val="24"/>
          <w:lang w:eastAsia="ru-RU"/>
        </w:rPr>
        <w:t>%  работников удовлетворены условиями и организацией образовательной деятельности ГБПОУ ПО НТК им. А.Д. Оболенского.</w:t>
      </w:r>
    </w:p>
    <w:p w:rsidR="00BA45F8" w:rsidRDefault="00BA45F8" w:rsidP="003D3A0B">
      <w:pPr>
        <w:spacing w:after="0" w:line="0" w:lineRule="atLeast"/>
        <w:ind w:left="360" w:firstLine="34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45F8" w:rsidRPr="00BA45F8" w:rsidRDefault="00BA45F8" w:rsidP="00BA45F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A45F8">
        <w:rPr>
          <w:rFonts w:ascii="Times New Roman" w:hAnsi="Times New Roman" w:cs="Times New Roman"/>
          <w:sz w:val="24"/>
          <w:szCs w:val="24"/>
          <w:u w:val="single"/>
        </w:rPr>
        <w:t>Анализ результатов опроса обучающихся об удовлетворенности образовательной деятельностью колледжа.</w:t>
      </w:r>
    </w:p>
    <w:p w:rsidR="00BA45F8" w:rsidRDefault="00BA45F8" w:rsidP="00BA45F8">
      <w:pPr>
        <w:spacing w:after="0" w:line="0" w:lineRule="atLeast"/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45F8" w:rsidRDefault="008442BD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опросе приняли участие 79</w:t>
      </w:r>
      <w:r w:rsidR="004C22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человек.</w:t>
      </w:r>
    </w:p>
    <w:p w:rsidR="00B7480C" w:rsidRDefault="00B7480C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480C" w:rsidRDefault="00B7480C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C2296" w:rsidRDefault="004C2296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5222A" wp14:editId="0B6C8518">
            <wp:extent cx="5486400" cy="2952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7F92" w:rsidRDefault="006F7F92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7F92" w:rsidRDefault="006F7F92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7F92" w:rsidRPr="00BA45F8" w:rsidRDefault="006F7F92" w:rsidP="004C2296">
      <w:pPr>
        <w:spacing w:after="0" w:line="0" w:lineRule="atLeast"/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4CDB" w:rsidRPr="003D3A0B" w:rsidRDefault="00604CDB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5434" w:rsidRDefault="00D22592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7F92" w:rsidRDefault="006F7F92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7F92" w:rsidRDefault="006F7F92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E81" w:rsidRDefault="00392E81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E81" w:rsidRDefault="00392E81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E81" w:rsidRDefault="00392E81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2E81" w:rsidRDefault="00392E81" w:rsidP="00D22592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F7F92" w:rsidRDefault="006F7F92" w:rsidP="006F7F92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степени  удовлетворенности организацией учебного процесса были получены следующие ответы, сведенные в таблицу:</w:t>
      </w:r>
    </w:p>
    <w:p w:rsidR="006F7F92" w:rsidRDefault="006F7F92" w:rsidP="006F7F92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5"/>
        <w:gridCol w:w="674"/>
        <w:gridCol w:w="633"/>
        <w:gridCol w:w="745"/>
        <w:gridCol w:w="674"/>
        <w:gridCol w:w="698"/>
        <w:gridCol w:w="698"/>
        <w:gridCol w:w="656"/>
        <w:gridCol w:w="656"/>
        <w:gridCol w:w="656"/>
        <w:gridCol w:w="656"/>
      </w:tblGrid>
      <w:tr w:rsidR="001930E3" w:rsidTr="00B4777E">
        <w:tc>
          <w:tcPr>
            <w:tcW w:w="2825" w:type="dxa"/>
          </w:tcPr>
          <w:p w:rsidR="006F7F92" w:rsidRDefault="006F7F92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6F7F92" w:rsidRDefault="006F7F92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и своевременность всей необходимой информации, касающейся учебного процесса</w:t>
            </w:r>
          </w:p>
        </w:tc>
        <w:tc>
          <w:tcPr>
            <w:tcW w:w="674" w:type="dxa"/>
          </w:tcPr>
          <w:p w:rsidR="00B4777E" w:rsidRDefault="00B4777E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B4777E" w:rsidRDefault="00B4777E">
            <w:r w:rsidRPr="009B44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B4777E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674" w:type="dxa"/>
          </w:tcPr>
          <w:p w:rsidR="00B4777E" w:rsidRDefault="00B4777E">
            <w:r w:rsidRPr="00AE2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33" w:type="dxa"/>
          </w:tcPr>
          <w:p w:rsidR="00B4777E" w:rsidRDefault="00B4777E">
            <w:r w:rsidRPr="009B44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5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CD28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F4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674" w:type="dxa"/>
          </w:tcPr>
          <w:p w:rsidR="00B4777E" w:rsidRDefault="00B4777E">
            <w:r w:rsidRPr="00AE2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33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9B4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325B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77E" w:rsidRPr="003F4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C69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куратора, наставника группы в период обучения</w:t>
            </w:r>
          </w:p>
        </w:tc>
        <w:tc>
          <w:tcPr>
            <w:tcW w:w="674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AE2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B4777E" w:rsidRDefault="00B4777E">
            <w:r w:rsidRPr="009B44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B4777E">
            <w:r w:rsidRPr="00325BF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3F4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C69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Открытость, полнота и доступность информации о деятельности колледжа, размещенная на ее официальном сайте</w:t>
            </w:r>
          </w:p>
        </w:tc>
        <w:tc>
          <w:tcPr>
            <w:tcW w:w="674" w:type="dxa"/>
          </w:tcPr>
          <w:p w:rsidR="00B4777E" w:rsidRDefault="00B4777E">
            <w:r w:rsidRPr="00AE2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33" w:type="dxa"/>
          </w:tcPr>
          <w:p w:rsidR="00B4777E" w:rsidRDefault="00B4777E">
            <w:r w:rsidRPr="009B44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B4777E">
            <w:r w:rsidRPr="00325BF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F4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B4777E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образовательной организации</w:t>
            </w:r>
          </w:p>
        </w:tc>
        <w:tc>
          <w:tcPr>
            <w:tcW w:w="674" w:type="dxa"/>
          </w:tcPr>
          <w:p w:rsidR="00B4777E" w:rsidRDefault="00B4777E">
            <w:r w:rsidRPr="00AE2D8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33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9B4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25B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 w:rsidRPr="003F4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B4777E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обучения</w:t>
            </w:r>
          </w:p>
        </w:tc>
        <w:tc>
          <w:tcPr>
            <w:tcW w:w="674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AE2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B4777E" w:rsidRDefault="00B4777E">
            <w:r w:rsidRPr="009B445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B4777E">
            <w:r w:rsidRPr="00325BF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4777E" w:rsidTr="00B4777E">
        <w:tc>
          <w:tcPr>
            <w:tcW w:w="2825" w:type="dxa"/>
          </w:tcPr>
          <w:p w:rsidR="00B4777E" w:rsidRDefault="00B4777E" w:rsidP="006F7F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оборудования, необходимого для учебного процесса, современным требованиям</w:t>
            </w:r>
          </w:p>
        </w:tc>
        <w:tc>
          <w:tcPr>
            <w:tcW w:w="674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AE2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:rsidR="00B4777E" w:rsidRDefault="005A22B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 w:rsidRPr="009B44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B4777E" w:rsidRDefault="00B4777E">
            <w:r w:rsidRPr="00CD28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74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B4777E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4777E" w:rsidRDefault="005A22B9" w:rsidP="006F7F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477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F7F92" w:rsidRDefault="006F7F92" w:rsidP="006F7F92">
      <w:pPr>
        <w:spacing w:after="0"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6F7F92" w:rsidRPr="004736F5" w:rsidRDefault="00B4777E" w:rsidP="00B4777E">
      <w:pPr>
        <w:spacing w:after="0" w:line="0" w:lineRule="atLeast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основании представленных данных можно сделать вывод о том, что обучающиеся высоко оценивают уровень своей удовлетворенности  условиями, содержанием и качеством образовательного процесса  в ГБПОУ ПО НТК им. А.Д. Оболенского</w:t>
      </w:r>
      <w:proofErr w:type="gramEnd"/>
    </w:p>
    <w:sectPr w:rsidR="006F7F92" w:rsidRPr="0047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87"/>
    <w:multiLevelType w:val="hybridMultilevel"/>
    <w:tmpl w:val="203C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9A8"/>
    <w:multiLevelType w:val="hybridMultilevel"/>
    <w:tmpl w:val="FA2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F2884"/>
    <w:multiLevelType w:val="hybridMultilevel"/>
    <w:tmpl w:val="317A5D2C"/>
    <w:lvl w:ilvl="0" w:tplc="FCB8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54"/>
    <w:rsid w:val="00002054"/>
    <w:rsid w:val="00007276"/>
    <w:rsid w:val="00012AE4"/>
    <w:rsid w:val="00045BB6"/>
    <w:rsid w:val="001930E3"/>
    <w:rsid w:val="001E16C1"/>
    <w:rsid w:val="00295434"/>
    <w:rsid w:val="002C1935"/>
    <w:rsid w:val="00302429"/>
    <w:rsid w:val="00392E81"/>
    <w:rsid w:val="003D3A0B"/>
    <w:rsid w:val="00456CFB"/>
    <w:rsid w:val="004736F5"/>
    <w:rsid w:val="004C2296"/>
    <w:rsid w:val="004E3DCE"/>
    <w:rsid w:val="005A22B9"/>
    <w:rsid w:val="00604CDB"/>
    <w:rsid w:val="006420A3"/>
    <w:rsid w:val="006F7F92"/>
    <w:rsid w:val="00776006"/>
    <w:rsid w:val="008442BD"/>
    <w:rsid w:val="00875B6C"/>
    <w:rsid w:val="00882F9C"/>
    <w:rsid w:val="008D26AC"/>
    <w:rsid w:val="00916EE1"/>
    <w:rsid w:val="009849DA"/>
    <w:rsid w:val="00B4777E"/>
    <w:rsid w:val="00B7480C"/>
    <w:rsid w:val="00BA45F8"/>
    <w:rsid w:val="00BB78B3"/>
    <w:rsid w:val="00BE6EA0"/>
    <w:rsid w:val="00D00587"/>
    <w:rsid w:val="00D22592"/>
    <w:rsid w:val="00D25EE3"/>
    <w:rsid w:val="00D85D30"/>
    <w:rsid w:val="00DD4E9D"/>
    <w:rsid w:val="00E874CE"/>
    <w:rsid w:val="00EF2C7A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54"/>
    <w:pPr>
      <w:ind w:left="720"/>
      <w:contextualSpacing/>
    </w:pPr>
  </w:style>
  <w:style w:type="table" w:styleId="a4">
    <w:name w:val="Table Grid"/>
    <w:basedOn w:val="a1"/>
    <w:uiPriority w:val="59"/>
    <w:rsid w:val="00FD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54"/>
    <w:pPr>
      <w:ind w:left="720"/>
      <w:contextualSpacing/>
    </w:pPr>
  </w:style>
  <w:style w:type="table" w:styleId="a4">
    <w:name w:val="Table Grid"/>
    <w:basedOn w:val="a1"/>
    <w:uiPriority w:val="59"/>
    <w:rsid w:val="00FD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Оправдались ли Ваши ожидания, связанные с выбором учебного заведения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да, полностью</c:v>
                </c:pt>
                <c:pt idx="1">
                  <c:v>лучше чем ожидал</c:v>
                </c:pt>
                <c:pt idx="2">
                  <c:v>так как ожидал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23</c:v>
                </c:pt>
                <c:pt idx="2">
                  <c:v>37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Удовлеворены</a:t>
            </a:r>
            <a:r>
              <a:rPr lang="ru-RU" sz="1200" baseline="0"/>
              <a:t> ли Вы, что обучаетесь в колледже</a:t>
            </a:r>
            <a:endParaRPr lang="ru-RU" sz="1200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 удовлетрен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68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8</cp:revision>
  <cp:lastPrinted>2024-03-05T11:23:00Z</cp:lastPrinted>
  <dcterms:created xsi:type="dcterms:W3CDTF">2024-02-27T13:11:00Z</dcterms:created>
  <dcterms:modified xsi:type="dcterms:W3CDTF">2025-04-10T10:45:00Z</dcterms:modified>
</cp:coreProperties>
</file>