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94" w:rsidRPr="007D6BBB" w:rsidRDefault="007F3A8E" w:rsidP="007F3A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6BBB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7F3A8E" w:rsidRPr="007D6BBB" w:rsidRDefault="007F3A8E" w:rsidP="007F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BB">
        <w:rPr>
          <w:rFonts w:ascii="Times New Roman" w:hAnsi="Times New Roman" w:cs="Times New Roman"/>
          <w:b/>
          <w:sz w:val="28"/>
          <w:szCs w:val="28"/>
        </w:rPr>
        <w:t>Сведения об основных нормативно-учредительных документах ГБПОУ ПО НТК   им. А.Д. Оболенского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B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BB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5352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535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Утвержден приказом Министерства образования Пензенской области № 323/01-07 от 11.07.2014г.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Лист записи Единого государственного реестра юридических лиц</w:t>
            </w:r>
          </w:p>
        </w:tc>
        <w:tc>
          <w:tcPr>
            <w:tcW w:w="5352" w:type="dxa"/>
          </w:tcPr>
          <w:p w:rsidR="007F3A8E" w:rsidRPr="007D6BBB" w:rsidRDefault="002F1EAF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Лист записи выдан Межрайонной инспекцией Федеральной налоговой службы №5 по Пензенской области 17.04.2015г. Запись от 17.04.2015г. за ГРН 2155826032778, ОГРН 1025800961493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5352" w:type="dxa"/>
          </w:tcPr>
          <w:p w:rsidR="007F3A8E" w:rsidRPr="007D6BBB" w:rsidRDefault="002F1EAF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Серия 58 №001967934, выдано Межрайонной инспекцией Федеральной налоговой службы №5 по Пензенской области 29.08.1994г.</w:t>
            </w:r>
          </w:p>
        </w:tc>
      </w:tr>
      <w:tr w:rsidR="007F3A8E" w:rsidRPr="007D6BBB" w:rsidTr="00065539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2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Документы о праве управления зданиями, пользования земельными участками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(оперативное управление) – на здание</w:t>
            </w:r>
          </w:p>
        </w:tc>
        <w:tc>
          <w:tcPr>
            <w:tcW w:w="5352" w:type="dxa"/>
          </w:tcPr>
          <w:p w:rsidR="007F3A8E" w:rsidRPr="007D6BBB" w:rsidRDefault="00380138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Серия 58АБ №333013, выдано Управлением Федеральной службы государственной регистрации, кадастра и картографии по Пензенской области 19.12.2012г.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(постоянное, бессрочное пользование) – на земельный участок</w:t>
            </w:r>
          </w:p>
        </w:tc>
        <w:tc>
          <w:tcPr>
            <w:tcW w:w="5352" w:type="dxa"/>
          </w:tcPr>
          <w:p w:rsidR="007F3A8E" w:rsidRPr="007D6BBB" w:rsidRDefault="002F1EAF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Серия 58АБ №333015, выдано Управлением Федеральной службы государственной регистрации, кадастра и картографии по Пензенской области 19.12.2012г.</w:t>
            </w:r>
          </w:p>
        </w:tc>
      </w:tr>
      <w:tr w:rsidR="007F3A8E" w:rsidRPr="007D6BBB" w:rsidTr="007F3A8E">
        <w:tc>
          <w:tcPr>
            <w:tcW w:w="817" w:type="dxa"/>
          </w:tcPr>
          <w:p w:rsidR="007F3A8E" w:rsidRPr="007D6BBB" w:rsidRDefault="007F3A8E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F3A8E" w:rsidRPr="007D6BBB" w:rsidRDefault="007F3A8E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Лицензия с приложени</w:t>
            </w:r>
            <w:r w:rsidR="00F953DB" w:rsidRPr="007D6BB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5352" w:type="dxa"/>
          </w:tcPr>
          <w:p w:rsidR="007F3A8E" w:rsidRPr="007D6BBB" w:rsidRDefault="00F953DB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Серия 58ЛЩ1 №0000386, выданная Министерством образования Пензенской области 02.12.2014г. регистрационный № 11575, срок действия – бессрочная. Приложение 1.</w:t>
            </w:r>
          </w:p>
        </w:tc>
      </w:tr>
      <w:tr w:rsidR="00F953DB" w:rsidRPr="007D6BBB" w:rsidTr="007F3A8E">
        <w:tc>
          <w:tcPr>
            <w:tcW w:w="817" w:type="dxa"/>
          </w:tcPr>
          <w:p w:rsidR="00F953DB" w:rsidRPr="007D6BBB" w:rsidRDefault="00F953DB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953DB" w:rsidRPr="007D6BBB" w:rsidRDefault="00F953DB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Свидетельство государственной аккредитации с приложением</w:t>
            </w:r>
          </w:p>
        </w:tc>
        <w:tc>
          <w:tcPr>
            <w:tcW w:w="5352" w:type="dxa"/>
          </w:tcPr>
          <w:p w:rsidR="00D073EB" w:rsidRPr="00D047A6" w:rsidRDefault="00D073EB" w:rsidP="00D0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58АО1 № 0000634,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образования Пензенской области 10 июня  2019</w:t>
            </w:r>
            <w:r w:rsidRPr="00D047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регистрационный номер 6642,</w:t>
            </w:r>
          </w:p>
          <w:p w:rsidR="00F953DB" w:rsidRPr="007D6BBB" w:rsidRDefault="00435883" w:rsidP="00D0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 – бессрочное.</w:t>
            </w:r>
            <w:bookmarkStart w:id="0" w:name="_GoBack"/>
            <w:bookmarkEnd w:id="0"/>
          </w:p>
        </w:tc>
      </w:tr>
      <w:tr w:rsidR="00380138" w:rsidRPr="007D6BBB" w:rsidTr="007F3A8E">
        <w:tc>
          <w:tcPr>
            <w:tcW w:w="817" w:type="dxa"/>
          </w:tcPr>
          <w:p w:rsidR="00380138" w:rsidRPr="007D6BBB" w:rsidRDefault="00380138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80138" w:rsidRPr="007D6BBB" w:rsidRDefault="00380138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 соблюдении на объектах соискателя лицензии </w:t>
            </w:r>
            <w:r w:rsidRPr="007D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пожарной безопасности</w:t>
            </w:r>
          </w:p>
        </w:tc>
        <w:tc>
          <w:tcPr>
            <w:tcW w:w="5352" w:type="dxa"/>
          </w:tcPr>
          <w:p w:rsidR="00380138" w:rsidRPr="007D6BBB" w:rsidRDefault="00380138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оценки пожарного риска на здание ГБПОУ ПО НТК им. А.Д. Оболенского от 01.08.2017г., выдан</w:t>
            </w:r>
            <w:proofErr w:type="gramStart"/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о ООО</w:t>
            </w:r>
            <w:proofErr w:type="gramEnd"/>
            <w:r w:rsidRPr="007D6BBB">
              <w:rPr>
                <w:rFonts w:ascii="Times New Roman" w:hAnsi="Times New Roman" w:cs="Times New Roman"/>
                <w:sz w:val="28"/>
                <w:szCs w:val="28"/>
              </w:rPr>
              <w:t xml:space="preserve"> «НПК </w:t>
            </w:r>
            <w:proofErr w:type="spellStart"/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Эксперт» 01.08.2017г.</w:t>
            </w:r>
          </w:p>
        </w:tc>
      </w:tr>
      <w:tr w:rsidR="00380138" w:rsidRPr="007D6BBB" w:rsidTr="007F3A8E">
        <w:tc>
          <w:tcPr>
            <w:tcW w:w="817" w:type="dxa"/>
          </w:tcPr>
          <w:p w:rsidR="00380138" w:rsidRPr="007D6BBB" w:rsidRDefault="00380138" w:rsidP="007F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380138" w:rsidRPr="007D6BBB" w:rsidRDefault="00380138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 заключение</w:t>
            </w:r>
          </w:p>
        </w:tc>
        <w:tc>
          <w:tcPr>
            <w:tcW w:w="5352" w:type="dxa"/>
          </w:tcPr>
          <w:p w:rsidR="00380138" w:rsidRPr="002B61F0" w:rsidRDefault="00380138" w:rsidP="007F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61F0" w:rsidRPr="002B61F0">
              <w:rPr>
                <w:rFonts w:ascii="Times New Roman" w:eastAsia="Calibri" w:hAnsi="Times New Roman" w:cs="Times New Roman"/>
                <w:sz w:val="28"/>
                <w:szCs w:val="28"/>
              </w:rPr>
              <w:t>58.КГ.01.000.М.000099.08.20 от 14.08.2020г., номер бланка 3120665</w:t>
            </w:r>
            <w:r w:rsidRPr="002B61F0">
              <w:rPr>
                <w:rFonts w:ascii="Times New Roman" w:hAnsi="Times New Roman" w:cs="Times New Roman"/>
                <w:sz w:val="28"/>
                <w:szCs w:val="28"/>
              </w:rPr>
              <w:t xml:space="preserve">, выдано </w:t>
            </w:r>
            <w:proofErr w:type="spellStart"/>
            <w:r w:rsidRPr="002B61F0">
              <w:rPr>
                <w:rFonts w:ascii="Times New Roman" w:hAnsi="Times New Roman" w:cs="Times New Roman"/>
                <w:sz w:val="28"/>
                <w:szCs w:val="28"/>
              </w:rPr>
              <w:t>Территариальным</w:t>
            </w:r>
            <w:proofErr w:type="spellEnd"/>
            <w:r w:rsidRPr="002B61F0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Управления Федеральной службы по надзору в сфере защиты прав потребителей и благополучия человека по Пензенской области</w:t>
            </w:r>
          </w:p>
        </w:tc>
      </w:tr>
    </w:tbl>
    <w:p w:rsidR="007F3A8E" w:rsidRPr="007F3A8E" w:rsidRDefault="007F3A8E" w:rsidP="007F3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3A8E" w:rsidRPr="007F3A8E" w:rsidSect="00AA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A8E"/>
    <w:rsid w:val="002B61F0"/>
    <w:rsid w:val="002F1EAF"/>
    <w:rsid w:val="00380138"/>
    <w:rsid w:val="00435883"/>
    <w:rsid w:val="007D6BBB"/>
    <w:rsid w:val="007F3A8E"/>
    <w:rsid w:val="009578E6"/>
    <w:rsid w:val="00AA1B94"/>
    <w:rsid w:val="00D073EB"/>
    <w:rsid w:val="00DB2B15"/>
    <w:rsid w:val="00F953DB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8</cp:revision>
  <cp:lastPrinted>2018-04-13T11:57:00Z</cp:lastPrinted>
  <dcterms:created xsi:type="dcterms:W3CDTF">2018-04-12T11:25:00Z</dcterms:created>
  <dcterms:modified xsi:type="dcterms:W3CDTF">2025-03-13T13:29:00Z</dcterms:modified>
</cp:coreProperties>
</file>