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DC" w:rsidRPr="002F5915" w:rsidRDefault="00740CDC" w:rsidP="00063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5915">
        <w:rPr>
          <w:rFonts w:ascii="Times New Roman" w:hAnsi="Times New Roman" w:cs="Times New Roman"/>
          <w:sz w:val="20"/>
          <w:szCs w:val="20"/>
        </w:rPr>
        <w:t xml:space="preserve">   УТВЕРЖДАЮ</w:t>
      </w:r>
    </w:p>
    <w:p w:rsidR="00740CDC" w:rsidRPr="002F5915" w:rsidRDefault="00740CDC" w:rsidP="00063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5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D10173" w:rsidRPr="002F5915">
        <w:rPr>
          <w:rFonts w:ascii="Times New Roman" w:hAnsi="Times New Roman" w:cs="Times New Roman"/>
          <w:sz w:val="20"/>
          <w:szCs w:val="20"/>
        </w:rPr>
        <w:t xml:space="preserve">    Заместитель директора по </w:t>
      </w:r>
      <w:proofErr w:type="gramStart"/>
      <w:r w:rsidR="00D10173" w:rsidRPr="002F5915">
        <w:rPr>
          <w:rFonts w:ascii="Times New Roman" w:hAnsi="Times New Roman" w:cs="Times New Roman"/>
          <w:sz w:val="20"/>
          <w:szCs w:val="20"/>
        </w:rPr>
        <w:t>УПР</w:t>
      </w:r>
      <w:proofErr w:type="gramEnd"/>
      <w:r w:rsidR="000C19DA">
        <w:rPr>
          <w:rFonts w:ascii="Times New Roman" w:hAnsi="Times New Roman" w:cs="Times New Roman"/>
          <w:sz w:val="20"/>
          <w:szCs w:val="20"/>
        </w:rPr>
        <w:t xml:space="preserve">  Н.С. Бутусова</w:t>
      </w:r>
    </w:p>
    <w:p w:rsidR="00740CDC" w:rsidRPr="002F5915" w:rsidRDefault="00740CDC" w:rsidP="00740C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5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____________________</w:t>
      </w:r>
    </w:p>
    <w:p w:rsidR="00740CDC" w:rsidRPr="002F5915" w:rsidRDefault="00740CDC" w:rsidP="00740CD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F5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76683E">
        <w:rPr>
          <w:rFonts w:ascii="Times New Roman" w:hAnsi="Times New Roman" w:cs="Times New Roman"/>
          <w:sz w:val="20"/>
          <w:szCs w:val="20"/>
        </w:rPr>
        <w:t xml:space="preserve">        « ___» ___________ 2025</w:t>
      </w:r>
      <w:r w:rsidRPr="002F5915">
        <w:rPr>
          <w:rFonts w:ascii="Times New Roman" w:hAnsi="Times New Roman" w:cs="Times New Roman"/>
          <w:sz w:val="20"/>
          <w:szCs w:val="20"/>
        </w:rPr>
        <w:t>г</w:t>
      </w:r>
      <w:r w:rsidRPr="002F5915">
        <w:rPr>
          <w:rFonts w:ascii="Times New Roman" w:hAnsi="Times New Roman" w:cs="Times New Roman"/>
          <w:sz w:val="16"/>
          <w:szCs w:val="16"/>
        </w:rPr>
        <w:t>.</w:t>
      </w:r>
    </w:p>
    <w:p w:rsidR="00740CDC" w:rsidRPr="002F5915" w:rsidRDefault="00740CDC" w:rsidP="0074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CDC" w:rsidRPr="002F5915" w:rsidRDefault="00740CDC" w:rsidP="00740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915">
        <w:rPr>
          <w:rFonts w:ascii="Times New Roman" w:hAnsi="Times New Roman" w:cs="Times New Roman"/>
          <w:b/>
          <w:bCs/>
          <w:sz w:val="24"/>
          <w:szCs w:val="24"/>
        </w:rPr>
        <w:t>ИНДИВИДУАЛЬНЫЙ ГРАФИК ОБУЧЕНИЯ</w:t>
      </w:r>
    </w:p>
    <w:p w:rsidR="00740CDC" w:rsidRPr="002F5915" w:rsidRDefault="00740CDC" w:rsidP="00740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915">
        <w:rPr>
          <w:rFonts w:ascii="Times New Roman" w:hAnsi="Times New Roman" w:cs="Times New Roman"/>
          <w:sz w:val="24"/>
          <w:szCs w:val="24"/>
        </w:rPr>
        <w:t>Студента (студентки) ГБПОУ ПО «Никольский технологическ</w:t>
      </w:r>
      <w:r w:rsidR="000C19DA">
        <w:rPr>
          <w:rFonts w:ascii="Times New Roman" w:hAnsi="Times New Roman" w:cs="Times New Roman"/>
          <w:sz w:val="24"/>
          <w:szCs w:val="24"/>
        </w:rPr>
        <w:t xml:space="preserve">ий колледж </w:t>
      </w:r>
      <w:r w:rsidRPr="002F5915">
        <w:rPr>
          <w:rFonts w:ascii="Times New Roman" w:hAnsi="Times New Roman" w:cs="Times New Roman"/>
          <w:sz w:val="24"/>
          <w:szCs w:val="24"/>
        </w:rPr>
        <w:t xml:space="preserve"> им. А. Д. Оболенского</w:t>
      </w:r>
      <w:r w:rsidR="000C19DA">
        <w:rPr>
          <w:rFonts w:ascii="Times New Roman" w:hAnsi="Times New Roman" w:cs="Times New Roman"/>
          <w:sz w:val="24"/>
          <w:szCs w:val="24"/>
        </w:rPr>
        <w:t>»</w:t>
      </w:r>
    </w:p>
    <w:p w:rsidR="00740CDC" w:rsidRPr="002F5915" w:rsidRDefault="00D10173" w:rsidP="00740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915">
        <w:rPr>
          <w:rFonts w:ascii="Times New Roman" w:hAnsi="Times New Roman" w:cs="Times New Roman"/>
          <w:sz w:val="24"/>
          <w:szCs w:val="24"/>
        </w:rPr>
        <w:t>3</w:t>
      </w:r>
      <w:r w:rsidR="00740CDC" w:rsidRPr="002F5915">
        <w:rPr>
          <w:rFonts w:ascii="Times New Roman" w:hAnsi="Times New Roman" w:cs="Times New Roman"/>
          <w:sz w:val="24"/>
          <w:szCs w:val="24"/>
        </w:rPr>
        <w:t xml:space="preserve">  курса   группы №</w:t>
      </w:r>
      <w:r w:rsidRPr="002F5915">
        <w:rPr>
          <w:rFonts w:ascii="Times New Roman" w:hAnsi="Times New Roman" w:cs="Times New Roman"/>
          <w:sz w:val="24"/>
          <w:szCs w:val="24"/>
        </w:rPr>
        <w:t xml:space="preserve"> 3</w:t>
      </w:r>
      <w:r w:rsidR="00740CDC" w:rsidRPr="002F5915">
        <w:rPr>
          <w:rFonts w:ascii="Times New Roman" w:hAnsi="Times New Roman" w:cs="Times New Roman"/>
          <w:sz w:val="24"/>
          <w:szCs w:val="24"/>
        </w:rPr>
        <w:t>-С</w:t>
      </w:r>
    </w:p>
    <w:p w:rsidR="00740CDC" w:rsidRPr="002F5915" w:rsidRDefault="00740CDC" w:rsidP="00740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915">
        <w:rPr>
          <w:rFonts w:ascii="Times New Roman" w:hAnsi="Times New Roman" w:cs="Times New Roman"/>
          <w:sz w:val="24"/>
          <w:szCs w:val="24"/>
        </w:rPr>
        <w:t>Специальность: 18.02.05  Производство тугоплавких и неметаллических силик</w:t>
      </w:r>
      <w:r w:rsidR="00D228FD" w:rsidRPr="002F5915">
        <w:rPr>
          <w:rFonts w:ascii="Times New Roman" w:hAnsi="Times New Roman" w:cs="Times New Roman"/>
          <w:sz w:val="24"/>
          <w:szCs w:val="24"/>
        </w:rPr>
        <w:t>атных материалов и изделий на  6</w:t>
      </w:r>
      <w:r w:rsidR="0076683E">
        <w:rPr>
          <w:rFonts w:ascii="Times New Roman" w:hAnsi="Times New Roman" w:cs="Times New Roman"/>
          <w:sz w:val="24"/>
          <w:szCs w:val="24"/>
        </w:rPr>
        <w:t xml:space="preserve">  семестр 2024-2025</w:t>
      </w:r>
      <w:r w:rsidRPr="002F5915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271F27" w:rsidRPr="002F5915" w:rsidRDefault="00271F27" w:rsidP="00740C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19DA" w:rsidRDefault="00740CDC" w:rsidP="00740C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91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D228FD" w:rsidRPr="002F5915">
        <w:rPr>
          <w:rFonts w:ascii="Times New Roman" w:hAnsi="Times New Roman" w:cs="Times New Roman"/>
          <w:sz w:val="20"/>
          <w:szCs w:val="20"/>
        </w:rPr>
        <w:t xml:space="preserve">___________________________________________ </w:t>
      </w:r>
    </w:p>
    <w:p w:rsidR="00EB4AD3" w:rsidRPr="000C19DA" w:rsidRDefault="000C19DA" w:rsidP="00EB4A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tbl>
      <w:tblPr>
        <w:tblpPr w:leftFromText="180" w:rightFromText="180" w:vertAnchor="text" w:horzAnchor="margin" w:tblpXSpec="center" w:tblpY="597"/>
        <w:tblW w:w="16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426"/>
        <w:gridCol w:w="3418"/>
        <w:gridCol w:w="4108"/>
        <w:gridCol w:w="1876"/>
        <w:gridCol w:w="1026"/>
        <w:gridCol w:w="1027"/>
        <w:gridCol w:w="1461"/>
        <w:gridCol w:w="910"/>
      </w:tblGrid>
      <w:tr w:rsidR="00740CDC" w:rsidRPr="002F5915" w:rsidTr="008D1407">
        <w:trPr>
          <w:trHeight w:val="1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 и форма семестровой отчётности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Раздел. Тема. Рекомендуемая литература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Сроки отчётности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Полученная оценка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Ф. И. О. преподавателя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DC" w:rsidRPr="002F5915" w:rsidRDefault="00740CDC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2F5915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D3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Метрология, стандартизация и сертификация продукции</w:t>
            </w:r>
          </w:p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часов, </w:t>
            </w:r>
          </w:p>
          <w:p w:rsidR="00D63473" w:rsidRPr="002F5915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D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693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Колчков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В. И. Метрология, стандартизация и сертификация. Учебник для студентов образовательных учреждений среднего профессионального образования. Гриф МО РФ. Москва: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2010.-400с</w:t>
            </w:r>
          </w:p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722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сертификация: Учебное пособие - ("Профессиональное образование") (ГРИФ) /Герасимова Е.Б., Герасимов Б.И. Инфра-М, Форум 2012.-224с.</w:t>
            </w:r>
          </w:p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717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сертификация. Конспект лекций Автор: Крюков Р.В.2011-192С.</w:t>
            </w:r>
          </w:p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722"/>
              </w:tabs>
              <w:spacing w:line="0" w:lineRule="atLeast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сертификация: учебник ("Профессиональное образование") (ГРИФ) /Кошевая И.П., Канке А.А. Форум, Инфра-М 2010,- 416с.</w:t>
            </w:r>
          </w:p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722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Основы метрологии, стандартизации и сертификации: Учебное пособие / Н.Д. Дубовой, Е.М. Портнов</w:t>
            </w:r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ллюстрированное. - (Профессиональное образование), (Гриф) Форум, Инфра-М 2012.-256с.</w:t>
            </w:r>
          </w:p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726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Стандартизация, метрология и подтверждение соответствия: учебник для бакалавров/И.М.Лифиц.-10-е изд., переработанное и дополненное </w:t>
            </w:r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осква: Издательство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; ИД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, 2012.-393с.- Серия: Бакалавр.</w:t>
            </w:r>
          </w:p>
          <w:p w:rsidR="00D63473" w:rsidRPr="00132A13" w:rsidRDefault="00D63473" w:rsidP="003C20BE">
            <w:pPr>
              <w:pStyle w:val="a4"/>
              <w:shd w:val="clear" w:color="auto" w:fill="auto"/>
              <w:tabs>
                <w:tab w:val="left" w:pos="717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Хрусталева З.А. Метрология, стандартизация и сертификация: практикум. Учебное пособие для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2011.-176с.</w:t>
            </w:r>
          </w:p>
          <w:p w:rsidR="00D63473" w:rsidRPr="00777F7E" w:rsidRDefault="00D63473" w:rsidP="003C20BE">
            <w:pPr>
              <w:pStyle w:val="a4"/>
              <w:shd w:val="clear" w:color="auto" w:fill="auto"/>
              <w:tabs>
                <w:tab w:val="left" w:pos="678"/>
              </w:tabs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http</w:t>
            </w:r>
            <w:proofErr w:type="gram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: 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//</w:t>
            </w:r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de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. </w:t>
            </w:r>
            <w:proofErr w:type="spellStart"/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ifmo</w:t>
            </w:r>
            <w:proofErr w:type="spellEnd"/>
            <w:proofErr w:type="gram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. </w:t>
            </w:r>
            <w:proofErr w:type="spellStart"/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ru</w:t>
            </w:r>
            <w:proofErr w:type="spell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/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bk</w:t>
            </w:r>
            <w:proofErr w:type="spellEnd"/>
            <w:proofErr w:type="gram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netra</w:t>
            </w:r>
            <w:proofErr w:type="spell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/</w:t>
            </w:r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page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. </w:t>
            </w:r>
            <w:proofErr w:type="spellStart"/>
            <w:proofErr w:type="gram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php</w:t>
            </w:r>
            <w:proofErr w:type="spellEnd"/>
            <w:proofErr w:type="gram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 xml:space="preserve">? 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dir</w:t>
            </w:r>
            <w:proofErr w:type="spell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=2 &amp;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tutindex</w:t>
            </w:r>
            <w:proofErr w:type="spellEnd"/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 xml:space="preserve">= 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1 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&amp;</w:t>
            </w:r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index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=3 &amp;</w:t>
            </w:r>
            <w:r w:rsidRPr="00132A13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>laver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en-US"/>
              </w:rPr>
              <w:t xml:space="preserve">= </w:t>
            </w:r>
            <w:r w:rsidRPr="00777F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</w:p>
          <w:p w:rsidR="00D63473" w:rsidRPr="00132A13" w:rsidRDefault="001C1384" w:rsidP="003C20BE">
            <w:pPr>
              <w:pStyle w:val="a4"/>
              <w:shd w:val="clear" w:color="auto" w:fill="auto"/>
              <w:tabs>
                <w:tab w:val="left" w:pos="706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www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metrologie</w:t>
              </w:r>
              <w:proofErr w:type="spellEnd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D63473" w:rsidRPr="00132A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>- Ресурс посвящен метрологии, измерениям и управлению качеством</w:t>
            </w:r>
          </w:p>
          <w:p w:rsidR="00D63473" w:rsidRPr="00132A13" w:rsidRDefault="001C1384" w:rsidP="003C20BE">
            <w:pPr>
              <w:pStyle w:val="a4"/>
              <w:shd w:val="clear" w:color="auto" w:fill="auto"/>
              <w:tabs>
                <w:tab w:val="left" w:pos="702"/>
              </w:tabs>
              <w:spacing w:line="0" w:lineRule="atLeas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http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issuu</w:t>
              </w:r>
              <w:proofErr w:type="spellEnd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eom</w:t>
              </w:r>
              <w:proofErr w:type="spellEnd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/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nwtu</w:t>
              </w:r>
              <w:proofErr w:type="spellEnd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/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docs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/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full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2/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l</w:t>
              </w:r>
            </w:hyperlink>
            <w:r w:rsidR="00D63473" w:rsidRPr="00132A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Шишкин И.Ф. «Теоретическая метрология» электронное </w:t>
            </w:r>
            <w:proofErr w:type="spellStart"/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Start"/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>СПб.:</w:t>
            </w:r>
            <w:proofErr w:type="gramEnd"/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 xml:space="preserve"> 2012.</w:t>
            </w:r>
          </w:p>
          <w:p w:rsidR="00D63473" w:rsidRPr="00132A13" w:rsidRDefault="001C1384" w:rsidP="003C20BE">
            <w:pPr>
              <w:pStyle w:val="a4"/>
              <w:shd w:val="clear" w:color="auto" w:fill="auto"/>
              <w:tabs>
                <w:tab w:val="left" w:pos="706"/>
              </w:tabs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www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.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hi</w:t>
              </w:r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-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edu</w:t>
              </w:r>
              <w:proofErr w:type="spellEnd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D63473" w:rsidRPr="00132A13">
                <w:rPr>
                  <w:rStyle w:val="a6"/>
                  <w:rFonts w:ascii="Times New Roman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D63473" w:rsidRPr="00132A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63473" w:rsidRPr="00132A13">
              <w:rPr>
                <w:rFonts w:ascii="Times New Roman" w:hAnsi="Times New Roman" w:cs="Times New Roman"/>
                <w:sz w:val="20"/>
                <w:szCs w:val="20"/>
              </w:rPr>
              <w:t>-«Метрология и стандартизация»</w:t>
            </w:r>
          </w:p>
          <w:p w:rsidR="00D63473" w:rsidRPr="000634E4" w:rsidRDefault="00D63473" w:rsidP="003C20BE">
            <w:pPr>
              <w:pStyle w:val="a4"/>
              <w:shd w:val="clear" w:color="auto" w:fill="auto"/>
              <w:tabs>
                <w:tab w:val="left" w:pos="717"/>
              </w:tabs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sapr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mgsu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132A1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Pr="00132A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32A13">
              <w:rPr>
                <w:rFonts w:ascii="Times New Roman" w:hAnsi="Times New Roman" w:cs="Times New Roman"/>
                <w:sz w:val="20"/>
                <w:szCs w:val="20"/>
              </w:rPr>
              <w:t>- «Правовые основы стандартизации и её задачи»</w:t>
            </w: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132A13" w:rsidRDefault="0062010B" w:rsidP="003C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132A13">
              <w:rPr>
                <w:rFonts w:ascii="Times New Roman" w:hAnsi="Times New Roman" w:cs="Times New Roman"/>
                <w:bCs/>
              </w:rPr>
              <w:t xml:space="preserve">Тема 1.2. </w:t>
            </w:r>
            <w:r w:rsidRPr="00132A13">
              <w:rPr>
                <w:rFonts w:ascii="Times New Roman" w:hAnsi="Times New Roman" w:cs="Times New Roman"/>
              </w:rPr>
              <w:t>Основы метрологии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right="-136"/>
              <w:rPr>
                <w:rFonts w:ascii="Times New Roman" w:hAnsi="Times New Roman" w:cs="Times New Roman"/>
              </w:rPr>
            </w:pPr>
            <w:r w:rsidRPr="00132A13">
              <w:rPr>
                <w:rFonts w:ascii="Times New Roman" w:hAnsi="Times New Roman" w:cs="Times New Roman"/>
              </w:rPr>
              <w:t>Метрологические службы, обеспечивающие единство измерений.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 w:rsidRPr="00132A13">
              <w:rPr>
                <w:rFonts w:ascii="Times New Roman" w:hAnsi="Times New Roman" w:cs="Times New Roman"/>
              </w:rPr>
              <w:t>Доклад</w:t>
            </w:r>
          </w:p>
          <w:p w:rsidR="00D63473" w:rsidRPr="00132A13" w:rsidRDefault="00D63473" w:rsidP="003C20BE">
            <w:pPr>
              <w:spacing w:after="0" w:line="0" w:lineRule="atLeast"/>
              <w:ind w:right="-136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 w:rsidRPr="00132A13">
              <w:rPr>
                <w:rFonts w:ascii="Times New Roman" w:hAnsi="Times New Roman" w:cs="Times New Roman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  <w:p w:rsidR="00D63473" w:rsidRPr="00132A13" w:rsidRDefault="00D63473" w:rsidP="003C20BE">
            <w:pPr>
              <w:spacing w:after="0" w:line="0" w:lineRule="atLeast"/>
              <w:ind w:right="-136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 w:rsidRPr="00132A13">
              <w:rPr>
                <w:b w:val="0"/>
                <w:sz w:val="22"/>
                <w:szCs w:val="22"/>
              </w:rPr>
              <w:t>Анализ нормативных документов государственного метрологического контроля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62010B" w:rsidRDefault="00D63473" w:rsidP="003C20B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 xml:space="preserve">Тема 1.3. </w:t>
            </w:r>
            <w:bookmarkStart w:id="0" w:name="bookmark11"/>
            <w:r w:rsidRPr="0009026A">
              <w:rPr>
                <w:rFonts w:ascii="Times New Roman" w:hAnsi="Times New Roman" w:cs="Times New Roman"/>
              </w:rPr>
              <w:t>Правовые основы метрологии и стандартизации.</w:t>
            </w:r>
            <w:bookmarkEnd w:id="0"/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Система стандартизации. Виды стандартов.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F9257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left="20"/>
              <w:jc w:val="both"/>
              <w:rPr>
                <w:b w:val="0"/>
                <w:bCs w:val="0"/>
                <w:sz w:val="20"/>
                <w:szCs w:val="20"/>
              </w:rPr>
            </w:pPr>
            <w:bookmarkStart w:id="1" w:name="bookmark12"/>
            <w:r w:rsidRPr="008D1407">
              <w:rPr>
                <w:b w:val="0"/>
                <w:bCs w:val="0"/>
                <w:sz w:val="20"/>
                <w:szCs w:val="20"/>
              </w:rPr>
              <w:t>Международная организация по стандартизации (ИСО).</w:t>
            </w:r>
            <w:bookmarkEnd w:id="1"/>
          </w:p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bCs w:val="0"/>
                <w:sz w:val="20"/>
                <w:szCs w:val="20"/>
              </w:rPr>
              <w:t>Содержание деятельности ИСО.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sz w:val="20"/>
                <w:szCs w:val="20"/>
              </w:rPr>
              <w:t>Анализ основных международных стандартов ИСО и межгосударственных стандартов в сфере услуг.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left="20"/>
              <w:rPr>
                <w:b w:val="0"/>
                <w:bCs w:val="0"/>
                <w:sz w:val="20"/>
                <w:szCs w:val="20"/>
              </w:rPr>
            </w:pPr>
            <w:bookmarkStart w:id="2" w:name="bookmark13"/>
            <w:r w:rsidRPr="008D1407">
              <w:rPr>
                <w:sz w:val="20"/>
                <w:szCs w:val="20"/>
              </w:rPr>
              <w:t xml:space="preserve">Тема 1.5. </w:t>
            </w:r>
            <w:r w:rsidRPr="008D1407">
              <w:rPr>
                <w:b w:val="0"/>
                <w:bCs w:val="0"/>
                <w:sz w:val="20"/>
                <w:szCs w:val="20"/>
              </w:rPr>
              <w:t>Научная и методическая база стандартизации.</w:t>
            </w:r>
            <w:bookmarkEnd w:id="2"/>
          </w:p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bCs w:val="0"/>
                <w:sz w:val="20"/>
                <w:szCs w:val="20"/>
              </w:rPr>
              <w:t>Государственная система стандартизации РФ.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a4"/>
              <w:shd w:val="clear" w:color="auto" w:fill="auto"/>
              <w:spacing w:line="0" w:lineRule="atLeast"/>
              <w:ind w:left="20" w:righ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документов государственной системы стандартизации.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3C20BE" w:rsidRDefault="00D63473" w:rsidP="003C20BE">
            <w:pPr>
              <w:pStyle w:val="24"/>
              <w:keepNext/>
              <w:keepLines/>
              <w:shd w:val="clear" w:color="auto" w:fill="auto"/>
              <w:spacing w:before="0" w:line="0" w:lineRule="atLeast"/>
              <w:ind w:left="20" w:right="20"/>
              <w:jc w:val="left"/>
              <w:rPr>
                <w:b w:val="0"/>
                <w:bCs w:val="0"/>
                <w:sz w:val="20"/>
                <w:szCs w:val="20"/>
              </w:rPr>
            </w:pPr>
            <w:bookmarkStart w:id="3" w:name="bookmark14"/>
            <w:r w:rsidRPr="008D1407">
              <w:rPr>
                <w:sz w:val="20"/>
                <w:szCs w:val="20"/>
              </w:rPr>
              <w:t xml:space="preserve">Тема 1.6. </w:t>
            </w:r>
            <w:r w:rsidRPr="008D1407">
              <w:rPr>
                <w:b w:val="0"/>
                <w:bCs w:val="0"/>
                <w:sz w:val="20"/>
                <w:szCs w:val="20"/>
              </w:rPr>
              <w:t>Государственный контроль и надзор за соблюдением требований национальных стандартов.</w:t>
            </w:r>
            <w:bookmarkEnd w:id="3"/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bCs w:val="0"/>
                <w:sz w:val="20"/>
                <w:szCs w:val="20"/>
              </w:rPr>
              <w:t xml:space="preserve">Процедура проверки соблюдения обязательных требований </w:t>
            </w:r>
            <w:proofErr w:type="spellStart"/>
            <w:r w:rsidRPr="008D1407">
              <w:rPr>
                <w:b w:val="0"/>
                <w:bCs w:val="0"/>
                <w:sz w:val="20"/>
                <w:szCs w:val="20"/>
              </w:rPr>
              <w:t>Росстандарта</w:t>
            </w:r>
            <w:proofErr w:type="spellEnd"/>
            <w:r w:rsidRPr="008D1407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8D140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качества продукции и услуг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bCs w:val="0"/>
                <w:sz w:val="20"/>
                <w:szCs w:val="20"/>
              </w:rPr>
              <w:t>Испытание и контроль продукции (услуг). Технологические обеспечения качества.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sz w:val="20"/>
                <w:szCs w:val="20"/>
              </w:rPr>
              <w:t>Технические измерения.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bookmark16"/>
            <w:r w:rsidRPr="008D1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</w:t>
            </w: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. Основные цели, принципы и объекты сертификации.</w:t>
            </w:r>
            <w:bookmarkEnd w:id="4"/>
          </w:p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0"/>
                <w:szCs w:val="20"/>
              </w:rPr>
            </w:pPr>
            <w:r w:rsidRPr="008D1407">
              <w:rPr>
                <w:b w:val="0"/>
                <w:bCs w:val="0"/>
                <w:sz w:val="20"/>
                <w:szCs w:val="20"/>
              </w:rPr>
              <w:t>Качество продукции и защита потребителя. Основные принципы сертификации.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8D140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F92577" w:rsidRDefault="00D63473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</w:rPr>
              <w:t xml:space="preserve">Анализ документов, регламентирующих качество </w:t>
            </w:r>
            <w:r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</w:rPr>
            </w:pPr>
            <w:r w:rsidRPr="009705E4">
              <w:rPr>
                <w:rFonts w:ascii="Times New Roman" w:hAnsi="Times New Roman" w:cs="Times New Roman"/>
                <w:b/>
                <w:bCs/>
              </w:rPr>
              <w:t>Тема 1.9</w:t>
            </w:r>
            <w:r>
              <w:rPr>
                <w:rFonts w:ascii="Times New Roman" w:hAnsi="Times New Roman" w:cs="Times New Roman"/>
              </w:rPr>
              <w:t xml:space="preserve"> Сертификация систем качества услуг.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Аккредитация испытательных лабораторий.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 w:rsidRPr="00A13837">
              <w:rPr>
                <w:b w:val="0"/>
                <w:sz w:val="22"/>
                <w:szCs w:val="22"/>
              </w:rPr>
              <w:t>Анализ документов нормативной базы аккредитации.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10B" w:rsidRPr="002F5915" w:rsidTr="0062010B">
        <w:trPr>
          <w:trHeight w:val="1518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10B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10B" w:rsidRPr="00EB4AD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Раздел 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9026A">
              <w:rPr>
                <w:rFonts w:ascii="Times New Roman" w:hAnsi="Times New Roman" w:cs="Times New Roman"/>
                <w:b/>
                <w:bCs/>
              </w:rPr>
              <w:t xml:space="preserve">  Объекты стандартизации в отрасли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2010B" w:rsidRPr="008D1407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2.1</w:t>
            </w:r>
            <w:r w:rsidRPr="0009026A">
              <w:rPr>
                <w:rFonts w:ascii="Times New Roman" w:hAnsi="Times New Roman" w:cs="Times New Roman"/>
              </w:rPr>
              <w:t xml:space="preserve"> Стандартизация промышленной продукции. Стандартизация при моделировании объектов </w:t>
            </w:r>
            <w:r>
              <w:rPr>
                <w:rFonts w:ascii="Times New Roman" w:hAnsi="Times New Roman" w:cs="Times New Roman"/>
              </w:rPr>
              <w:t>производства стекла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62010B" w:rsidRPr="00132A13" w:rsidRDefault="0062010B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Нормативная документация на техническое состояние изделия.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2.2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0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26A">
              <w:rPr>
                <w:rFonts w:ascii="Times New Roman" w:hAnsi="Times New Roman" w:cs="Times New Roman"/>
              </w:rPr>
              <w:t>Квалиметрическая</w:t>
            </w:r>
            <w:proofErr w:type="spellEnd"/>
            <w:r w:rsidRPr="0009026A">
              <w:rPr>
                <w:rFonts w:ascii="Times New Roman" w:hAnsi="Times New Roman" w:cs="Times New Roman"/>
              </w:rPr>
              <w:t xml:space="preserve"> оценка качества. Свойства: взаимозаменяемость, надежность, точность, эффективность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 w:rsidRPr="00A13837">
              <w:rPr>
                <w:b w:val="0"/>
                <w:sz w:val="22"/>
                <w:szCs w:val="22"/>
              </w:rPr>
              <w:t>Эффективность использования промышленной продукции.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Раздел III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9026A">
              <w:rPr>
                <w:rFonts w:ascii="Times New Roman" w:hAnsi="Times New Roman" w:cs="Times New Roman"/>
                <w:b/>
                <w:bCs/>
              </w:rPr>
              <w:t xml:space="preserve"> Система стандартизации в отрасли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производства минеральных вяжущих и силикатных материалов и изделий (вариативная часть).</w:t>
            </w:r>
          </w:p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lastRenderedPageBreak/>
              <w:t>Тема 3.1</w:t>
            </w:r>
            <w:r w:rsidRPr="0009026A">
              <w:rPr>
                <w:rFonts w:ascii="Times New Roman" w:hAnsi="Times New Roman" w:cs="Times New Roman"/>
              </w:rPr>
              <w:t xml:space="preserve"> Государственная система стандартизаци</w:t>
            </w:r>
            <w:r>
              <w:rPr>
                <w:rFonts w:ascii="Times New Roman" w:hAnsi="Times New Roman" w:cs="Times New Roman"/>
              </w:rPr>
              <w:t>и и организация производства неметаллических строительных и силикатных материалов и изделий (вариативная часть)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3C20BE" w:rsidRDefault="003C20BE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</w:p>
          <w:p w:rsidR="00D63473" w:rsidRPr="00A1383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Стандартизация и экология.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 w:rsidRPr="00A13837">
              <w:rPr>
                <w:rFonts w:ascii="Times New Roman" w:hAnsi="Times New Roman" w:cs="Times New Roman"/>
              </w:rPr>
              <w:lastRenderedPageBreak/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473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473" w:rsidRPr="00EB4AD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47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Раздел 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9026A">
              <w:rPr>
                <w:rFonts w:ascii="Times New Roman" w:hAnsi="Times New Roman" w:cs="Times New Roman"/>
                <w:b/>
                <w:bCs/>
              </w:rPr>
              <w:t xml:space="preserve"> Стандартизация основных норм взаимозаменяемости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4.1</w:t>
            </w:r>
            <w:r w:rsidRPr="0009026A">
              <w:rPr>
                <w:rFonts w:ascii="Times New Roman" w:hAnsi="Times New Roman" w:cs="Times New Roman"/>
              </w:rPr>
              <w:t xml:space="preserve"> Общее понятие основных норм взаимозаменяемости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Точностные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параметры стандартных соединений.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 w:rsidRPr="00A13837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132A13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73" w:rsidRPr="00A13837" w:rsidRDefault="00D63473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 w:rsidRPr="00A13837">
              <w:rPr>
                <w:b w:val="0"/>
                <w:sz w:val="22"/>
                <w:szCs w:val="22"/>
              </w:rPr>
              <w:t xml:space="preserve">Расчет </w:t>
            </w:r>
            <w:proofErr w:type="spellStart"/>
            <w:r w:rsidRPr="00A13837">
              <w:rPr>
                <w:b w:val="0"/>
                <w:sz w:val="22"/>
                <w:szCs w:val="22"/>
              </w:rPr>
              <w:t>точностных</w:t>
            </w:r>
            <w:proofErr w:type="spellEnd"/>
            <w:r w:rsidRPr="00A13837">
              <w:rPr>
                <w:b w:val="0"/>
                <w:sz w:val="22"/>
                <w:szCs w:val="22"/>
              </w:rPr>
              <w:t xml:space="preserve"> параметров стандартных соединений.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4.2</w:t>
            </w:r>
            <w:r w:rsidRPr="0009026A">
              <w:rPr>
                <w:rFonts w:ascii="Times New Roman" w:hAnsi="Times New Roman" w:cs="Times New Roman"/>
              </w:rPr>
              <w:t xml:space="preserve"> Стандартизация в системе технического контроля и измерений.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Средства измерений, технические характеристики.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 w:rsidRPr="00A13837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4.3</w:t>
            </w:r>
            <w:r w:rsidRPr="0009026A">
              <w:rPr>
                <w:rFonts w:ascii="Times New Roman" w:hAnsi="Times New Roman" w:cs="Times New Roman"/>
              </w:rPr>
              <w:t xml:space="preserve"> Средства, методы, погрешность измерения.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pStyle w:val="30"/>
              <w:keepNext/>
              <w:keepLines/>
              <w:shd w:val="clear" w:color="auto" w:fill="auto"/>
              <w:spacing w:line="0" w:lineRule="atLeast"/>
              <w:ind w:right="4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Основные назначения измерительных инструментов, метрологические характеристики инструментов, способы определения, погрешности инструментов, определение размеров.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 w:rsidRPr="00A13837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</w:rPr>
              <w:t>Определение линейных размеров с помощью штангенциркуля ШЦ-</w:t>
            </w:r>
            <w:proofErr w:type="gramStart"/>
            <w:r w:rsidRPr="0009026A">
              <w:rPr>
                <w:rFonts w:ascii="Times New Roman" w:hAnsi="Times New Roman" w:cs="Times New Roman"/>
              </w:rPr>
              <w:t>I</w:t>
            </w:r>
            <w:proofErr w:type="gramEnd"/>
            <w:r w:rsidRPr="0009026A">
              <w:rPr>
                <w:rFonts w:ascii="Times New Roman" w:hAnsi="Times New Roman" w:cs="Times New Roman"/>
              </w:rPr>
              <w:t>,ШЦ-II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Практическая работа №</w:t>
            </w:r>
            <w:r w:rsidR="00620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4.4</w:t>
            </w:r>
            <w:r w:rsidRPr="0009026A">
              <w:rPr>
                <w:rFonts w:ascii="Times New Roman" w:hAnsi="Times New Roman" w:cs="Times New Roman"/>
              </w:rPr>
              <w:t xml:space="preserve"> Модель стандартизации основных норм взаимозаменяемости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09026A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стандартизации основных норм взаимозаменяемости.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10B" w:rsidRPr="002F5915" w:rsidTr="0062010B">
        <w:trPr>
          <w:trHeight w:val="70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10B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10B" w:rsidRPr="00EB4AD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10B" w:rsidRPr="00A13837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4.5</w:t>
            </w:r>
            <w:r w:rsidRPr="0009026A">
              <w:rPr>
                <w:rFonts w:ascii="Times New Roman" w:hAnsi="Times New Roman" w:cs="Times New Roman"/>
              </w:rPr>
              <w:t xml:space="preserve"> Стандартизация точности гладких цилиндрических соединений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09026A" w:rsidRDefault="0062010B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Номинальные, действительные, предельные отклонения.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132A13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0B" w:rsidRPr="00A13837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09026A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</w:rPr>
              <w:t>Расчет основных параметров посадки и определять величину зазор</w:t>
            </w:r>
            <w:proofErr w:type="gramStart"/>
            <w:r w:rsidRPr="0009026A">
              <w:rPr>
                <w:rFonts w:ascii="Times New Roman" w:hAnsi="Times New Roman" w:cs="Times New Roman"/>
              </w:rPr>
              <w:t>а(</w:t>
            </w:r>
            <w:proofErr w:type="gramEnd"/>
            <w:r w:rsidRPr="0009026A">
              <w:rPr>
                <w:rFonts w:ascii="Times New Roman" w:hAnsi="Times New Roman" w:cs="Times New Roman"/>
              </w:rPr>
              <w:t>натяга) в соединении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Default="0062010B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Раздел 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9026A">
              <w:rPr>
                <w:rFonts w:ascii="Times New Roman" w:hAnsi="Times New Roman" w:cs="Times New Roman"/>
                <w:b/>
                <w:bCs/>
              </w:rPr>
              <w:t xml:space="preserve"> Управление качеством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(вариативная часть)</w:t>
            </w:r>
          </w:p>
          <w:p w:rsidR="00543E5D" w:rsidRPr="00D63473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26A">
              <w:rPr>
                <w:rFonts w:ascii="Times New Roman" w:hAnsi="Times New Roman" w:cs="Times New Roman"/>
                <w:b/>
                <w:bCs/>
              </w:rPr>
              <w:t>Тема 5.1</w:t>
            </w:r>
            <w:r w:rsidRPr="0009026A">
              <w:rPr>
                <w:rFonts w:ascii="Times New Roman" w:hAnsi="Times New Roman" w:cs="Times New Roman"/>
              </w:rPr>
              <w:t xml:space="preserve"> Сущность управления качеством. Менеджмент качества.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09026A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>
              <w:rPr>
                <w:rFonts w:ascii="Times New Roman" w:hAnsi="Times New Roman" w:cs="Times New Roman"/>
              </w:rPr>
              <w:t>менеджмента качества предприятий производства стеклоизделий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09026A" w:rsidRDefault="00543E5D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026A">
              <w:rPr>
                <w:rFonts w:ascii="Times New Roman" w:hAnsi="Times New Roman" w:cs="Times New Roman"/>
              </w:rPr>
              <w:t>опровождение и поддержка  электронным обеспечением.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  <w:r w:rsidR="00620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132A1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A1383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экономики</w:t>
            </w:r>
          </w:p>
          <w:p w:rsidR="00543E5D" w:rsidRDefault="007E7585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4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часа,</w:t>
            </w:r>
          </w:p>
          <w:p w:rsidR="00543E5D" w:rsidRPr="00EB4AD3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Курс лекций «Экономика организации». </w:t>
            </w:r>
            <w:proofErr w:type="gramStart"/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Составитель Марков М.Е.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D1407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2011 г</w:t>
              </w:r>
            </w:smartTag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r w:rsidRPr="008D1407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учебник  </w:t>
            </w:r>
            <w:proofErr w:type="spellStart"/>
            <w:r w:rsidRPr="008D1407">
              <w:rPr>
                <w:rFonts w:ascii="Times New Roman" w:hAnsi="Times New Roman" w:cs="Times New Roman"/>
                <w:sz w:val="18"/>
                <w:szCs w:val="18"/>
              </w:rPr>
              <w:t>Юркова</w:t>
            </w:r>
            <w:proofErr w:type="spellEnd"/>
            <w:r w:rsidRPr="008D1407">
              <w:rPr>
                <w:rFonts w:ascii="Times New Roman" w:hAnsi="Times New Roman" w:cs="Times New Roman"/>
                <w:sz w:val="18"/>
                <w:szCs w:val="18"/>
              </w:rPr>
              <w:t xml:space="preserve"> Т.И., Юрков С.В. - </w:t>
            </w:r>
            <w:hyperlink r:id="rId12" w:history="1">
              <w:r w:rsidRPr="008D1407">
                <w:rPr>
                  <w:rStyle w:val="a6"/>
                  <w:rFonts w:ascii="Times New Roman" w:hAnsi="Times New Roman"/>
                  <w:sz w:val="18"/>
                  <w:szCs w:val="18"/>
                </w:rPr>
                <w:t>http://econpredpr.narod.ru/</w:t>
              </w:r>
            </w:hyperlink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В.Д. Грибов, В.П. Грузинов, В.А. Кузьменко, Экономика организации (предприятия), учебное пособие для СПО, изд. </w:t>
            </w:r>
            <w:proofErr w:type="spellStart"/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>Кнорус</w:t>
            </w:r>
            <w:proofErr w:type="spellEnd"/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Москва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D1407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2012 г</w:t>
              </w:r>
            </w:smartTag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407 стр., </w:t>
            </w:r>
            <w:r w:rsidRPr="008D1407">
              <w:rPr>
                <w:rFonts w:ascii="Times New Roman" w:hAnsi="Times New Roman" w:cs="Times New Roman"/>
                <w:sz w:val="18"/>
                <w:szCs w:val="18"/>
              </w:rPr>
              <w:t xml:space="preserve">Муравьева Т. В. Экономика фирмы – Академия – М.,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1407">
                <w:rPr>
                  <w:rFonts w:ascii="Times New Roman" w:hAnsi="Times New Roman" w:cs="Times New Roman"/>
                  <w:sz w:val="18"/>
                  <w:szCs w:val="18"/>
                </w:rPr>
                <w:t>2010 г</w:t>
              </w:r>
            </w:smartTag>
            <w:r w:rsidRPr="008D1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1407">
              <w:rPr>
                <w:rFonts w:ascii="Times New Roman" w:hAnsi="Times New Roman" w:cs="Times New Roman"/>
                <w:sz w:val="18"/>
                <w:szCs w:val="18"/>
              </w:rPr>
              <w:t xml:space="preserve">Сергеев И. В. Экономика  предприятия, Финансы и статистика - М,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D1407">
                <w:rPr>
                  <w:rFonts w:ascii="Times New Roman" w:hAnsi="Times New Roman" w:cs="Times New Roman"/>
                  <w:sz w:val="18"/>
                  <w:szCs w:val="18"/>
                </w:rPr>
                <w:t>2013</w:t>
              </w:r>
              <w:proofErr w:type="gramEnd"/>
              <w:r w:rsidRPr="008D1407">
                <w:rPr>
                  <w:rFonts w:ascii="Times New Roman" w:hAnsi="Times New Roman" w:cs="Times New Roman"/>
                  <w:sz w:val="18"/>
                  <w:szCs w:val="18"/>
                </w:rPr>
                <w:t xml:space="preserve"> г</w:t>
              </w:r>
            </w:smartTag>
            <w:r w:rsidRPr="008D1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1407">
              <w:rPr>
                <w:rFonts w:ascii="Times New Roman" w:hAnsi="Times New Roman" w:cs="Times New Roman"/>
                <w:sz w:val="18"/>
                <w:szCs w:val="18"/>
              </w:rPr>
              <w:t>Петров А. П. и другие. Экономика лесного хозяйства -  М , 2012 г</w:t>
            </w:r>
            <w:r w:rsidRPr="008D14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1407">
              <w:rPr>
                <w:rFonts w:ascii="Times New Roman" w:hAnsi="Times New Roman" w:cs="Times New Roman"/>
                <w:sz w:val="18"/>
                <w:szCs w:val="18"/>
              </w:rPr>
              <w:t xml:space="preserve">Питер – Пирс. Введение в  экономику - Экология - М,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D1407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8D1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E5D" w:rsidRPr="002F5915" w:rsidRDefault="00543E5D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3E5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Финансы предприятия</w:t>
            </w:r>
          </w:p>
          <w:p w:rsidR="00543E5D" w:rsidRPr="008D1407" w:rsidRDefault="00543E5D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E5D" w:rsidRPr="008D1407" w:rsidRDefault="00543E5D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Прибыль, виды прибыли. Распределение прибыли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22.01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Роль предприятия в экономике.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30.01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Бухгалтерский учет и      отчетность</w:t>
            </w: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Система бухгалтерского учета и отчетность предприятия. Организация бухгалтерского учета.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09.02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Налогообложение в Российской Федерации.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Налоговая система РФ. Налоговый контроль.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41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Составление декларации о доходах.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 Организация оплаты труда.</w:t>
            </w: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 Сущность и основные принципы оплаты труда.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3C20BE">
        <w:trPr>
          <w:trHeight w:val="239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Декларация доходов.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Социальная политика занятости труда в России</w:t>
            </w: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Рынок труда в РФ. Занятость населения.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 Безработица и ее формы. Социальная гарантия безработицы.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3E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  Экономика и ее значение для работы предприятия.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Default="0076683E">
            <w:proofErr w:type="spellStart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>Матыцина</w:t>
            </w:r>
            <w:proofErr w:type="spellEnd"/>
            <w:r w:rsidRPr="00A764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E" w:rsidRPr="008D1407" w:rsidRDefault="0076683E" w:rsidP="003C20BE">
            <w:pPr>
              <w:spacing w:after="0" w:line="0" w:lineRule="atLeast"/>
              <w:ind w:left="-180" w:right="-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E5D" w:rsidRPr="002F5915" w:rsidTr="00A220CC">
        <w:trPr>
          <w:trHeight w:val="2258"/>
        </w:trPr>
        <w:tc>
          <w:tcPr>
            <w:tcW w:w="1669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0"/>
              <w:tblOverlap w:val="never"/>
              <w:tblW w:w="164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0"/>
              <w:gridCol w:w="2426"/>
              <w:gridCol w:w="3182"/>
              <w:gridCol w:w="4108"/>
              <w:gridCol w:w="1876"/>
              <w:gridCol w:w="1026"/>
              <w:gridCol w:w="1027"/>
              <w:gridCol w:w="1461"/>
              <w:gridCol w:w="910"/>
            </w:tblGrid>
            <w:tr w:rsidR="00543E5D" w:rsidRPr="002F5915" w:rsidTr="00E46A67">
              <w:trPr>
                <w:trHeight w:val="144"/>
              </w:trPr>
              <w:tc>
                <w:tcPr>
                  <w:tcW w:w="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2F59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59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ОП.14 Технология </w:t>
                  </w:r>
                  <w:r w:rsidR="00877B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изготовления</w:t>
                  </w:r>
                  <w:r w:rsidRPr="002F59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художественного стекла, </w:t>
                  </w:r>
                </w:p>
                <w:p w:rsidR="00543E5D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</w:t>
                  </w:r>
                  <w:r w:rsidR="00543E5D" w:rsidRPr="002F59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часов</w:t>
                  </w:r>
                </w:p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Дифференцированный зачет</w:t>
                  </w:r>
                </w:p>
              </w:tc>
              <w:tc>
                <w:tcPr>
                  <w:tcW w:w="1359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Ю. М. </w:t>
                  </w:r>
                  <w:proofErr w:type="spellStart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Кирцер</w:t>
                  </w:r>
                  <w:proofErr w:type="spellEnd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«Рисунок»,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2F5915"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>2011 г</w:t>
                    </w:r>
                  </w:smartTag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Н. Ли  Основы академического рисунка Москва;  </w:t>
                  </w:r>
                  <w:proofErr w:type="spellStart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Эксмо</w:t>
                  </w:r>
                  <w:proofErr w:type="spellEnd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2F5915"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>2012 г</w:t>
                    </w:r>
                  </w:smartTag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Ю П Сергеев Выполнение изделий из художественного стекла</w:t>
                  </w:r>
                </w:p>
                <w:p w:rsidR="00543E5D" w:rsidRPr="002F5915" w:rsidRDefault="00543E5D" w:rsidP="003C20B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А. Г. </w:t>
                  </w:r>
                  <w:proofErr w:type="spellStart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Ланцетти</w:t>
                  </w:r>
                  <w:proofErr w:type="spellEnd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 М. Л. Нестеренко «Изготовление художественного стекла». Москва. В. Ш. 2012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Дополнительные источники 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Классическая библиотека художника издательства «</w:t>
                  </w:r>
                  <w:proofErr w:type="spellStart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Эксмо</w:t>
                  </w:r>
                  <w:proofErr w:type="spellEnd"/>
                  <w:r w:rsidRPr="002F591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». 2010</w:t>
                  </w:r>
                  <w:r w:rsidRPr="002F591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3E5D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3E5D" w:rsidRPr="002F5915" w:rsidRDefault="00543E5D" w:rsidP="003C20BE">
                  <w:pPr>
                    <w:pStyle w:val="Style17"/>
                    <w:widowControl/>
                    <w:spacing w:line="0" w:lineRule="atLeast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5915">
                    <w:rPr>
                      <w:rFonts w:ascii="Times New Roman" w:hAnsi="Times New Roman" w:cs="Times New Roman"/>
                      <w:b/>
                      <w:bCs/>
                    </w:rPr>
                    <w:t>Раздел 3.  Декорирование стекла в холодном состоянии.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3E5D" w:rsidRPr="0086240D" w:rsidRDefault="00543E5D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Тема 3.3. </w:t>
                  </w: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Матовое гравирование-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6240D" w:rsidRDefault="00543E5D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Технология матового гравирования изделий из стекла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44657D" w:rsidRDefault="00543E5D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6240D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25.01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6240D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Матовое гравирование стеклоизделий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 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До. 25.01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Тема 3.6 Пескоструйное декорирование художественных </w:t>
                  </w: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изделий.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Технология пескоструйного декорирования художественных изделий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30.01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Обработка стеклоизделий на пескоструйном оборудовании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 8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30.01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Тема 3.9 Травление художественного стекла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tabs>
                      <w:tab w:val="left" w:pos="1120"/>
                    </w:tabs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Технология травления стекла кислотами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15.02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3C20BE">
              <w:trPr>
                <w:trHeight w:val="221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tabs>
                      <w:tab w:val="left" w:pos="1120"/>
                    </w:tabs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Травление по цветному стеклу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15.02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0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 4 . Декоративные покрытия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A220CC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/>
              </w:tc>
            </w:tr>
            <w:tr w:rsidR="00777F7E" w:rsidRPr="002F5915" w:rsidTr="00E46A67">
              <w:trPr>
                <w:trHeight w:val="761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Тема 4.1. </w:t>
                  </w: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 История применения декоративных покрытий стекла.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Декоративные покрытия при декорировании стеклоизделий.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20.</w:t>
                  </w:r>
                  <w:r w:rsidRPr="008624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302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Тема 4.2 </w:t>
                  </w: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Живопись по стеклу</w:t>
                  </w: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Технология живописи</w:t>
                  </w: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 по стеклу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15.03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Живопись по стеклу. Приемы живописи. Краски. Печи для обжига изделий с живописью.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Практическая работа №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4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0E4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Тема 4.6 </w:t>
                  </w: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Способы нанесения декоративных покрытий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Технология </w:t>
                  </w: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 нанесения декоративных покрытий</w:t>
                  </w:r>
                  <w:r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 на стеклоизделия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Нанесения декоративных покрытий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20</w:t>
                  </w:r>
                  <w:r w:rsidRPr="008624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 5. Конструирование стеклянных изделий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/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Тема 5.1.  </w:t>
                  </w:r>
                  <w:r w:rsidRPr="0086240D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Функциональное назначение предметов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Конструкционные схемы изделий из стекла сложной формы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4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Тема 5.4 </w:t>
                  </w:r>
                  <w:r w:rsidRPr="0086240D"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  <w:t>Формообразование сосудов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  <w:t>Формообразование сосудов</w:t>
                  </w:r>
                  <w:r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  <w:t xml:space="preserve"> из стекла.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 30.03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firstLine="4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  <w:t>Построение конструктивных схем изделий из стекла.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4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firstLine="40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Раздел 6. Декоративное строительное стекло. Витражи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D55E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/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Тема 6.1 </w:t>
                  </w: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Декоративное стекло в архитектуре.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firstLine="40"/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Декоративное стекло в архитектуре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Тема 6.4 </w:t>
                  </w: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Витражи. Развитие витражного искусства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firstLine="40"/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Технология изготовления витражей</w:t>
                  </w: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46A67">
              <w:trPr>
                <w:trHeight w:val="144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firstLine="40"/>
                    <w:rPr>
                      <w:rFonts w:ascii="Times New Roman" w:hAnsi="Times New Roman" w:cs="Times New Roman"/>
                      <w:bCs/>
                      <w:snapToGrid w:val="0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Технология изготовления витражей.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44657D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65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работа №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7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  <w:r w:rsidRPr="002F5915">
                    <w:rPr>
                      <w:rFonts w:ascii="Times New Roman" w:hAnsi="Times New Roman"/>
                      <w:b/>
                      <w:bCs/>
                    </w:rPr>
                    <w:t>Дифференцированный зачет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ind w:firstLine="40"/>
                    <w:rPr>
                      <w:rFonts w:ascii="Times New Roman" w:hAnsi="Times New Roman"/>
                      <w:bCs/>
                      <w:snapToGrid w:val="0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86240D" w:rsidRDefault="00777F7E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Default="00777F7E">
                  <w:proofErr w:type="spellStart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Копрянцева</w:t>
                  </w:r>
                  <w:proofErr w:type="spellEnd"/>
                  <w:r w:rsidRPr="0063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В.Д.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F7E" w:rsidRPr="002F5915" w:rsidRDefault="00777F7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866D6A">
              <w:trPr>
                <w:trHeight w:val="293"/>
              </w:trPr>
              <w:tc>
                <w:tcPr>
                  <w:tcW w:w="44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EB4AD3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4A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Основы предпринимательства и организация малого бизнеса</w:t>
                  </w:r>
                </w:p>
                <w:p w:rsidR="00543E5D" w:rsidRPr="00EB4AD3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4A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 часов,</w:t>
                  </w:r>
                </w:p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A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Дифференцированный зачет</w:t>
                  </w:r>
                </w:p>
              </w:tc>
              <w:tc>
                <w:tcPr>
                  <w:tcW w:w="1359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pStyle w:val="text-3"/>
                    <w:spacing w:before="0" w:beforeAutospacing="0" w:after="0" w:afterAutospacing="0" w:line="0" w:lineRule="atLeast"/>
                    <w:ind w:left="-303" w:right="57"/>
                    <w:jc w:val="both"/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D1407">
                    <w:rPr>
                      <w:sz w:val="20"/>
                      <w:szCs w:val="20"/>
                    </w:rPr>
                    <w:t>Гражданский кодекс Российской Федерации, налоговый кодекс Российской Федерации , Трудовой кодекс Российской Федерации,</w:t>
                  </w:r>
                </w:p>
                <w:p w:rsidR="00543E5D" w:rsidRPr="008D1407" w:rsidRDefault="00543E5D" w:rsidP="003C20BE">
                  <w:pPr>
                    <w:pStyle w:val="text-3"/>
                    <w:spacing w:before="0" w:beforeAutospacing="0" w:after="0" w:afterAutospacing="0" w:line="0" w:lineRule="atLeast"/>
                    <w:ind w:left="-303" w:right="57"/>
                    <w:jc w:val="both"/>
                    <w:rPr>
                      <w:sz w:val="20"/>
                      <w:szCs w:val="20"/>
                    </w:rPr>
                  </w:pPr>
                  <w:r w:rsidRPr="008D1407">
                    <w:rPr>
                      <w:sz w:val="20"/>
                      <w:szCs w:val="20"/>
                    </w:rPr>
                    <w:t xml:space="preserve">Федеральный закон от 8 мая </w:t>
                  </w:r>
                  <w:smartTag w:uri="urn:schemas-microsoft-com:office:smarttags" w:element="metricconverter">
                    <w:smartTagPr>
                      <w:attr w:name="ProductID" w:val="1996 г"/>
                    </w:smartTagPr>
                    <w:r w:rsidRPr="008D1407">
                      <w:rPr>
                        <w:sz w:val="20"/>
                        <w:szCs w:val="20"/>
                      </w:rPr>
                      <w:t>1996 г</w:t>
                    </w:r>
                  </w:smartTag>
                  <w:r w:rsidRPr="008D1407">
                    <w:rPr>
                      <w:sz w:val="20"/>
                      <w:szCs w:val="20"/>
                    </w:rPr>
                    <w:t xml:space="preserve">. N 41-ФЗ "О производственных кооперативах" (с изменениями от 14 мая </w:t>
                  </w:r>
                  <w:smartTag w:uri="urn:schemas-microsoft-com:office:smarttags" w:element="metricconverter">
                    <w:smartTagPr>
                      <w:attr w:name="ProductID" w:val="2001 г"/>
                    </w:smartTagPr>
                    <w:r w:rsidRPr="008D1407">
                      <w:rPr>
                        <w:sz w:val="20"/>
                        <w:szCs w:val="20"/>
                      </w:rPr>
                      <w:t>2001 г</w:t>
                    </w:r>
                  </w:smartTag>
                  <w:r w:rsidRPr="008D1407">
                    <w:rPr>
                      <w:sz w:val="20"/>
                      <w:szCs w:val="20"/>
                    </w:rPr>
                    <w:t xml:space="preserve">., 21 марта </w:t>
                  </w:r>
                  <w:smartTag w:uri="urn:schemas-microsoft-com:office:smarttags" w:element="metricconverter">
                    <w:smartTagPr>
                      <w:attr w:name="ProductID" w:val="2002 г"/>
                    </w:smartTagPr>
                    <w:r w:rsidRPr="008D1407">
                      <w:rPr>
                        <w:sz w:val="20"/>
                        <w:szCs w:val="20"/>
                      </w:rPr>
                      <w:t>2002 г</w:t>
                    </w:r>
                  </w:smartTag>
                  <w:r w:rsidRPr="008D1407">
                    <w:rPr>
                      <w:sz w:val="20"/>
                      <w:szCs w:val="20"/>
                    </w:rPr>
                    <w:t xml:space="preserve">., 18 декабря 2006 г.,, Федеральный закон от 6 июля 2007 года «О развитии малого и среднего предпринимательства в Российской Федерации» (в ред. Федеральных законов от 18.10.2007 № 230-ФЗ, ОТ 22.07.2008 № 159-ФЗ, ОТ 23.07.2008 № 160-ФЗ, ОТ 02.08.2009 № 217-ФЗ, ОТ 27.12.2009 № 365-ФЗ, Федеральный закон от 8 августа </w:t>
                  </w:r>
                  <w:smartTag w:uri="urn:schemas-microsoft-com:office:smarttags" w:element="metricconverter">
                    <w:smartTagPr>
                      <w:attr w:name="ProductID" w:val="2001 г"/>
                    </w:smartTagPr>
                    <w:r w:rsidRPr="008D1407">
                      <w:rPr>
                        <w:sz w:val="20"/>
                        <w:szCs w:val="20"/>
                      </w:rPr>
                      <w:t>2001 г</w:t>
                    </w:r>
                  </w:smartTag>
                  <w:r w:rsidRPr="008D1407">
                    <w:rPr>
                      <w:sz w:val="20"/>
                      <w:szCs w:val="20"/>
                    </w:rPr>
                    <w:t xml:space="preserve">. N 129-ФЗ  "О государственной регистрации юридических лиц и индивидуальных предпринимателей"(в редакции Федеральных законов РФ от 23 июня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8D1407">
                      <w:rPr>
                        <w:sz w:val="20"/>
                        <w:szCs w:val="20"/>
                      </w:rPr>
                      <w:t>2003 г</w:t>
                    </w:r>
                  </w:smartTag>
                  <w:r w:rsidRPr="008D1407">
                    <w:rPr>
                      <w:sz w:val="20"/>
                      <w:szCs w:val="20"/>
                    </w:rPr>
                    <w:t xml:space="preserve">. N </w:t>
                  </w:r>
                  <w:hyperlink r:id="rId13" w:tgtFrame="_parent" w:history="1">
                    <w:r w:rsidRPr="008D1407">
                      <w:rPr>
                        <w:rStyle w:val="a6"/>
                        <w:sz w:val="20"/>
                        <w:szCs w:val="20"/>
                      </w:rPr>
                      <w:t>76-ФЗ</w:t>
                    </w:r>
                  </w:hyperlink>
                  <w:r w:rsidRPr="008D1407">
                    <w:rPr>
                      <w:sz w:val="20"/>
                      <w:szCs w:val="20"/>
                    </w:rPr>
                    <w:t xml:space="preserve">, от 8 декабря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8D1407">
                      <w:rPr>
                        <w:sz w:val="20"/>
                        <w:szCs w:val="20"/>
                      </w:rPr>
                      <w:t>2003 г</w:t>
                    </w:r>
                  </w:smartTag>
                  <w:r w:rsidRPr="008D1407">
                    <w:rPr>
                      <w:sz w:val="20"/>
                      <w:szCs w:val="20"/>
                    </w:rPr>
                    <w:t xml:space="preserve">. N </w:t>
                  </w:r>
                  <w:hyperlink r:id="rId14" w:anchor="22" w:tgtFrame="_parent" w:history="1">
                    <w:r w:rsidRPr="008D1407">
                      <w:rPr>
                        <w:rStyle w:val="a6"/>
                        <w:sz w:val="20"/>
                        <w:szCs w:val="20"/>
                      </w:rPr>
                      <w:t>169-</w:t>
                    </w:r>
                  </w:hyperlink>
                  <w:hyperlink r:id="rId15" w:anchor="22" w:tgtFrame="_parent" w:history="1">
                    <w:r w:rsidRPr="008D1407">
                      <w:rPr>
                        <w:rStyle w:val="a6"/>
                        <w:sz w:val="20"/>
                        <w:szCs w:val="20"/>
                      </w:rPr>
                      <w:t>ФЗ</w:t>
                    </w:r>
                  </w:hyperlink>
                  <w:r w:rsidRPr="008D1407">
                    <w:rPr>
                      <w:sz w:val="20"/>
                      <w:szCs w:val="20"/>
                    </w:rPr>
                    <w:t xml:space="preserve"> от 02.11.2004 N 127-ФЗ, от 02.07.2005 N 83-ФЗ, от 05.02.2007 N 13-ФЗ, от 19.07.2007 N 140-ФЗ, от 01.12.2007 N 318-ФЗ;  с изменениями, внесенными Федеральным законом от 27.10.2008  N 175-Ф</w:t>
                  </w:r>
                </w:p>
                <w:p w:rsidR="00543E5D" w:rsidRPr="008D1407" w:rsidRDefault="00543E5D" w:rsidP="003C20BE">
                  <w:pPr>
                    <w:pStyle w:val="text-3"/>
                    <w:spacing w:before="0" w:beforeAutospacing="0" w:after="0" w:afterAutospacing="0" w:line="0" w:lineRule="atLeast"/>
                    <w:ind w:left="-303" w:right="57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sz w:val="20"/>
                      <w:szCs w:val="20"/>
                    </w:rPr>
                    <w:t>Череданова</w:t>
                  </w:r>
                  <w:proofErr w:type="spellEnd"/>
                  <w:r w:rsidRPr="008D1407">
                    <w:rPr>
                      <w:sz w:val="20"/>
                      <w:szCs w:val="20"/>
                    </w:rPr>
                    <w:t xml:space="preserve"> Л. Н. Основы экономики и предпринимательства. Учебник. – Москва; АКАДЕМИЯ, 2007</w:t>
                  </w:r>
                </w:p>
                <w:p w:rsidR="00543E5D" w:rsidRPr="008D1407" w:rsidRDefault="00543E5D" w:rsidP="003C20BE">
                  <w:pPr>
                    <w:pStyle w:val="text-3"/>
                    <w:spacing w:before="0" w:beforeAutospacing="0" w:after="0" w:afterAutospacing="0" w:line="0" w:lineRule="atLeast"/>
                    <w:ind w:right="57"/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D1407">
                    <w:rPr>
                      <w:b/>
                      <w:bCs/>
                      <w:sz w:val="20"/>
                      <w:szCs w:val="20"/>
                    </w:rPr>
                    <w:t>Интернет-ресурсы:</w:t>
                  </w:r>
                  <w:r w:rsidRPr="008D140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543E5D" w:rsidRPr="008D1407" w:rsidRDefault="001C1384" w:rsidP="003C20BE">
                  <w:pPr>
                    <w:spacing w:after="0" w:line="0" w:lineRule="atLeast"/>
                    <w:ind w:left="57" w:right="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hyperlink r:id="rId16" w:history="1">
                    <w:r w:rsidR="00543E5D" w:rsidRPr="008D1407">
                      <w:rPr>
                        <w:rStyle w:val="a6"/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http://do.rksi.ru/library/courses/osnpred/book.dbk</w:t>
                    </w:r>
                  </w:hyperlink>
                  <w:r w:rsidR="00543E5D" w:rsidRPr="008D14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43E5D" w:rsidRPr="008D14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Машерук</w:t>
                  </w:r>
                  <w:proofErr w:type="spellEnd"/>
                  <w:r w:rsidR="00543E5D" w:rsidRPr="008D14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Е. М. Основы предпринимательства. Дистанционный курс</w:t>
                  </w:r>
                </w:p>
                <w:p w:rsidR="00543E5D" w:rsidRPr="008D1407" w:rsidRDefault="001C1384" w:rsidP="003C20BE">
                  <w:pPr>
                    <w:spacing w:after="0" w:line="0" w:lineRule="atLeast"/>
                    <w:ind w:left="57" w:right="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hyperlink r:id="rId17" w:history="1">
                    <w:r w:rsidR="00543E5D" w:rsidRPr="008D1407">
                      <w:rPr>
                        <w:rStyle w:val="a6"/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http://www.petrograd.biz/business_manual/business_13.php</w:t>
                    </w:r>
                  </w:hyperlink>
                  <w:r w:rsidR="00543E5D" w:rsidRPr="008D14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Мельников М.М. Основы бизнеса – как начать своё дело. Пособие для начинающих предпринимателей</w:t>
                  </w:r>
                </w:p>
                <w:p w:rsidR="00543E5D" w:rsidRPr="008D1407" w:rsidRDefault="001C1384" w:rsidP="003C20BE">
                  <w:pPr>
                    <w:spacing w:after="0" w:line="0" w:lineRule="atLeast"/>
                    <w:ind w:left="57" w:right="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hyperlink r:id="rId18" w:history="1">
                    <w:r w:rsidR="00543E5D" w:rsidRPr="008D1407">
                      <w:rPr>
                        <w:rStyle w:val="a6"/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http://www.mybiz.ru/</w:t>
                    </w:r>
                  </w:hyperlink>
                  <w:r w:rsidR="00543E5D" w:rsidRPr="008D14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43E5D" w:rsidRPr="008D14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Свой бизнес/электронный журнал.</w:t>
                  </w:r>
                </w:p>
                <w:p w:rsidR="00543E5D" w:rsidRPr="002F5915" w:rsidRDefault="001C1384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hyperlink r:id="rId19" w:history="1">
                    <w:r w:rsidR="00543E5D" w:rsidRPr="008D1407">
                      <w:rPr>
                        <w:rStyle w:val="a6"/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http://www.registriruisam.ru/index.html</w:t>
                    </w:r>
                  </w:hyperlink>
                  <w:r w:rsidR="00543E5D" w:rsidRPr="008D14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Документы для регистрации и перерегистрации ООО (в соответствии с ФЗ-312) и ИП.</w:t>
                  </w:r>
                </w:p>
              </w:tc>
            </w:tr>
            <w:tr w:rsidR="00543E5D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EB4AD3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Раздел 2.Организационно-правовые формы предпринимательской деятельности</w:t>
                  </w:r>
                </w:p>
                <w:p w:rsidR="00543E5D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43E5D" w:rsidRPr="0064718F" w:rsidRDefault="00543E5D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 xml:space="preserve">Тема 2. 1. </w:t>
                  </w:r>
                  <w:r w:rsidRPr="00A60FEC">
                    <w:rPr>
                      <w:rFonts w:ascii="Times New Roman" w:eastAsia="Calibri" w:hAnsi="Times New Roman"/>
                    </w:rPr>
                    <w:t>Индивидуальное предпринимательство</w:t>
                  </w:r>
                </w:p>
                <w:p w:rsidR="00543E5D" w:rsidRPr="002F5915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0BE" w:rsidRDefault="003C20B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3C20BE" w:rsidRDefault="003C20B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3C20BE" w:rsidRDefault="003C20B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3C20BE" w:rsidRDefault="003C20B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3C20BE" w:rsidRDefault="003C20B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543E5D" w:rsidRPr="0022201C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Анализ преимуществ и недостатков индивидуальной предпринимательской деятельности.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64718F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543E5D" w:rsidRPr="0022201C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91495F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91495F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66D6A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 xml:space="preserve">Тема 2.2. </w:t>
                  </w: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Коллективные формы организации предпринимательской  деятельности</w:t>
                  </w:r>
                </w:p>
                <w:p w:rsidR="0076683E" w:rsidRPr="002F5915" w:rsidRDefault="0076683E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Анализ преимуществ и недостатков общества с ограниченной ответственностью и производственного кооператива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27.01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66D6A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Выбор организационно-правовой формы предпринимательской деятельности.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03.02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D1407">
              <w:trPr>
                <w:trHeight w:val="2026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Раздел 3. Финансово-экономические показатели предпринимательской деятельности</w:t>
                  </w: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 xml:space="preserve">Тема 3.1. </w:t>
                  </w: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Расходы и себестоимость продукции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</w:p>
                <w:p w:rsidR="0076683E" w:rsidRPr="00A60FE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eastAsia="Calibri" w:hAnsi="Times New Roman"/>
                    </w:rPr>
                  </w:pPr>
                  <w:proofErr w:type="spellStart"/>
                  <w:r w:rsidRPr="00A60FEC">
                    <w:rPr>
                      <w:rFonts w:ascii="Times New Roman" w:eastAsia="Calibri" w:hAnsi="Times New Roman"/>
                    </w:rPr>
                    <w:t>Калькулирование</w:t>
                  </w:r>
                  <w:proofErr w:type="spellEnd"/>
                  <w:r w:rsidRPr="00A60FEC">
                    <w:rPr>
                      <w:rFonts w:ascii="Times New Roman" w:eastAsia="Calibri" w:hAnsi="Times New Roman"/>
                    </w:rPr>
                    <w:t xml:space="preserve"> себестоимости продукции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 xml:space="preserve">Тема 3.2 </w:t>
                  </w: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 xml:space="preserve">Определение результатов предпринимательской деятельности 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    </w:t>
                  </w:r>
                  <w:r w:rsidRPr="00A60FEC">
                    <w:rPr>
                      <w:rFonts w:ascii="Times New Roman" w:eastAsia="Calibri" w:hAnsi="Times New Roman"/>
                    </w:rPr>
                    <w:t>Экономические расчёты точки безубыточности и рентабельности производства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17.02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Раздел  4 .</w:t>
                  </w: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Ресурсное обеспечение предпринимательской деятельности</w:t>
                  </w:r>
                  <w:r>
                    <w:rPr>
                      <w:rFonts w:ascii="Times New Roman" w:eastAsia="Calibri" w:hAnsi="Times New Roman"/>
                      <w:b/>
                    </w:rPr>
                    <w:t>.</w:t>
                  </w: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>
                    <w:rPr>
                      <w:rFonts w:ascii="Times New Roman" w:eastAsia="Calibri" w:hAnsi="Times New Roman"/>
                      <w:b/>
                    </w:rPr>
                    <w:t>Тема 4.</w:t>
                  </w:r>
                  <w:r w:rsidRPr="00A60FEC">
                    <w:rPr>
                      <w:rFonts w:ascii="Times New Roman" w:eastAsia="Calibri" w:hAnsi="Times New Roman"/>
                      <w:b/>
                    </w:rPr>
                    <w:t xml:space="preserve">1.  </w:t>
                  </w: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Основные средства и нематериальные активы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  </w:t>
                  </w: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Расчёт амортизации основных средств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24.02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>
                    <w:rPr>
                      <w:rFonts w:ascii="Times New Roman" w:eastAsia="Calibri" w:hAnsi="Times New Roman"/>
                      <w:b/>
                    </w:rPr>
                    <w:t>Тема 4.</w:t>
                  </w:r>
                  <w:r w:rsidRPr="00A60FEC">
                    <w:rPr>
                      <w:rFonts w:ascii="Times New Roman" w:eastAsia="Calibri" w:hAnsi="Times New Roman"/>
                      <w:b/>
                    </w:rPr>
                    <w:t xml:space="preserve">2.  </w:t>
                  </w: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Кадровое обеспечение предпринимательской деятельности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  </w:t>
                  </w:r>
                </w:p>
                <w:p w:rsidR="0076683E" w:rsidRPr="00A60FEC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Расчёт заработной платы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03.03.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Раздел 5. Предпринимательское  проектирование и бизнес-план</w:t>
                  </w:r>
                  <w:r>
                    <w:rPr>
                      <w:rFonts w:ascii="Times New Roman" w:eastAsia="Calibri" w:hAnsi="Times New Roman"/>
                      <w:b/>
                    </w:rPr>
                    <w:t>.</w:t>
                  </w: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Тема 5.1.</w:t>
                  </w: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Особенности проектной деятельности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</w:p>
                <w:p w:rsidR="0076683E" w:rsidRPr="0064718F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Экспертиза предпринимательского  проекта по разделам: содержание и структура проекта, ценностно-смысловые основы деятельности участников проекта, компетентности участников проекта (кейс-технология)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10.03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Тема 5.2.</w:t>
                  </w: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Лидерство как предпосылка к успешному бизнесу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 xml:space="preserve">Работа в команде по выдвижению и генерированию предпринимательских </w:t>
                  </w:r>
                  <w:r w:rsidRPr="00A60FEC">
                    <w:rPr>
                      <w:rFonts w:ascii="Times New Roman" w:eastAsia="Calibri" w:hAnsi="Times New Roman"/>
                    </w:rPr>
                    <w:lastRenderedPageBreak/>
                    <w:t>идей.</w:t>
                  </w:r>
                </w:p>
                <w:p w:rsidR="0076683E" w:rsidRPr="0064718F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Оценка бизнес - идей.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17.03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66D6A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Тема 5.3.</w:t>
                  </w: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Технология проведения маркетингового исследования</w:t>
                  </w:r>
                </w:p>
                <w:p w:rsidR="0076683E" w:rsidRPr="002F5915" w:rsidRDefault="0076683E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 xml:space="preserve">Разработка плана исследования рынка. </w:t>
                  </w:r>
                </w:p>
                <w:p w:rsidR="0076683E" w:rsidRDefault="0076683E" w:rsidP="003C20BE">
                  <w:pPr>
                    <w:spacing w:after="0" w:line="0" w:lineRule="atLeast"/>
                    <w:ind w:left="-180" w:right="-136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24.03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66D6A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Оценка потенциальной ёмкости рынка, потенциального объёма продаж, реального объёма продаж.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31.03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EB4AD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Тема 5.4</w:t>
                  </w:r>
                  <w:r w:rsidRPr="00A60FEC">
                    <w:rPr>
                      <w:rFonts w:ascii="Times New Roman" w:eastAsia="Calibri" w:hAnsi="Times New Roman"/>
                    </w:rPr>
                    <w:t xml:space="preserve">. </w:t>
                  </w:r>
                </w:p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 xml:space="preserve">Структура бизнес-плана. Технология </w:t>
                  </w: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разработки бизнес-плана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Разработка бизнес-плана предпринимательской деятельности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07.04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66D6A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Раздел 6. Хозяйственные  договора в предпринимательской  деятельности</w:t>
                  </w:r>
                  <w:r>
                    <w:rPr>
                      <w:rFonts w:ascii="Times New Roman" w:eastAsia="Calibri" w:hAnsi="Times New Roman"/>
                      <w:b/>
                    </w:rPr>
                    <w:t>.</w:t>
                  </w:r>
                </w:p>
                <w:p w:rsidR="0076683E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b/>
                    </w:rPr>
                  </w:pPr>
                </w:p>
                <w:p w:rsidR="0076683E" w:rsidRPr="008D1407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  <w:b/>
                    </w:rPr>
                    <w:t>Тема 1</w:t>
                  </w:r>
                  <w:r w:rsidRPr="00A60FEC">
                    <w:rPr>
                      <w:rFonts w:ascii="Times New Roman" w:eastAsia="Calibri" w:hAnsi="Times New Roman"/>
                    </w:rPr>
                    <w:t>. Работа с договорами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Выявление основных отличительных характеристик договоров  купли-продажи, мены, аренды, подряда, займа, кредита, банковского вклада.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14.04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683E" w:rsidRPr="002F5915" w:rsidTr="00866D6A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83E" w:rsidRPr="00EB4AD3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A60FEC" w:rsidRDefault="0076683E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</w:rPr>
                  </w:pPr>
                  <w:r w:rsidRPr="00A60FEC">
                    <w:rPr>
                      <w:rFonts w:ascii="Times New Roman" w:eastAsia="Calibri" w:hAnsi="Times New Roman"/>
                    </w:rPr>
                    <w:t>Оформление договоров купли-продажи и аренды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64718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Практическая </w:t>
                  </w:r>
                </w:p>
                <w:p w:rsidR="0076683E" w:rsidRPr="0022201C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7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9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14.04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91495F" w:rsidRDefault="0076683E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Default="0076683E">
                  <w:proofErr w:type="spellStart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Матыцина</w:t>
                  </w:r>
                  <w:proofErr w:type="spellEnd"/>
                  <w:r w:rsidRPr="005A0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Н.В.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683E" w:rsidRPr="002F5915" w:rsidRDefault="0076683E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Эффективное поведение на рынке труда,</w:t>
                  </w:r>
                </w:p>
                <w:p w:rsidR="00543E5D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 часов</w:t>
                  </w:r>
                </w:p>
                <w:p w:rsidR="00543E5D" w:rsidRPr="00EB4AD3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Дифференцированный зачет</w:t>
                  </w:r>
                </w:p>
              </w:tc>
              <w:tc>
                <w:tcPr>
                  <w:tcW w:w="1359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Российской Федерации «О занятости населения в Российской Федерации» №36-ФЗ.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Алашеев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Ю., Зубова Е. Г., </w:t>
                  </w: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КирюшинаТ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Н., </w:t>
                  </w: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Посталюк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Н. </w:t>
                  </w: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Ю.Эффективное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поведение на рынке труда: Учебное пособие для учащихся общеобразовательных и профессиональных учебных заведений Самарской области (2-е издание, дополненное).– Самара, 2012.–78с. 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Эффективное поведение на рынке труда. Методические рекомендации для педагогов общеобразовательных школ. Самара. 2013.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Интернет-ресурсы: </w:t>
                  </w: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20" w:history="1">
                    <w:r w:rsidRPr="008D1407">
                      <w:rPr>
                        <w:rStyle w:val="a6"/>
                        <w:rFonts w:ascii="Times New Roman" w:hAnsi="Times New Roman"/>
                        <w:sz w:val="20"/>
                        <w:szCs w:val="20"/>
                      </w:rPr>
                      <w:t>http://rostrud.ru/</w:t>
                    </w:r>
                  </w:hyperlink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Федеральная служба по труду и занятости (официальный сайт) </w:t>
                  </w:r>
                </w:p>
                <w:p w:rsidR="00543E5D" w:rsidRPr="008D1407" w:rsidRDefault="001C1384" w:rsidP="003C20B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1" w:history="1">
                    <w:r w:rsidR="00543E5D" w:rsidRPr="008D1407">
                      <w:rPr>
                        <w:rStyle w:val="a6"/>
                        <w:rFonts w:ascii="Times New Roman" w:hAnsi="Times New Roman"/>
                        <w:sz w:val="20"/>
                        <w:szCs w:val="20"/>
                      </w:rPr>
                      <w:t>http://www.trudvsem.ru</w:t>
                    </w:r>
                  </w:hyperlink>
                  <w:r w:rsidR="00543E5D"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Федеральная служба по труду и занятости. Работа в России (информационный портал)</w:t>
                  </w:r>
                </w:p>
                <w:p w:rsidR="00543E5D" w:rsidRPr="008D1407" w:rsidRDefault="001C1384" w:rsidP="003C20B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2" w:history="1">
                    <w:r w:rsidR="00543E5D" w:rsidRPr="008D1407">
                      <w:rPr>
                        <w:rStyle w:val="a6"/>
                        <w:rFonts w:ascii="Times New Roman" w:hAnsi="Times New Roman"/>
                        <w:sz w:val="20"/>
                        <w:szCs w:val="20"/>
                      </w:rPr>
                      <w:t>http://www.58zan.ru/home.aspx</w:t>
                    </w:r>
                  </w:hyperlink>
                  <w:r w:rsidR="00543E5D"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Департамент по труду, занятости и трудовой миграции Пензенской области 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Дополнительные источники:  </w:t>
                  </w: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Грецов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 Г. Тренинг уверенного поведения. – СПб.: Питер, 2012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Ксенчук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 В., </w:t>
                  </w: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Киянова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М.К. Технология успеха. – Москва: Дело, 2013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О.Г. Психология труда. – Москва; Академия, 2011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Планирование карьеры и жизни. МОО «Достижения молодых». –Москва; Артель-Сервис, 2013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Поляков В. А. Технология карьеры. – Москва; Дело, 2012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Пугачёв В. П. Тесты, деловые игры, тренинги в управлении персоналом. – Москва; Аспект Пресс, 2013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Эффективное поведение на рынке труда. Учебное пособие для учащихся общеобразовательных и профессиональных учебных заведений Самарской области. Самара. 2013.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Эффективное поведение на рынке труда. Учебно-методическое пособие для выпускников профессиональных учебных заведений. Ярославль. 2011.</w:t>
                  </w:r>
                </w:p>
                <w:p w:rsidR="00543E5D" w:rsidRPr="002F5915" w:rsidRDefault="00543E5D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Планирование и реализация профессиональной карьеры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Адаптация на рабочем месте: социальная, профессиональная, психологическая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26.01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Планирование профессиональной карьеры. Анализ собственных резервов. Корректировка </w:t>
                  </w: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профессионального поведения и деятельности.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02.02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Разработка плана реализации карьеры. Профессиональная рефлексия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№3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28.02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профессионального непрерывного образования, как условие профессионального роста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Самообразование и повышение квалификации на протяжении всей жизни, как необходимое условие профессионального роста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реферат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16.03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Построение модели профессионального продвижения с учетом потребителей рынка и собственных склонностей и потребностей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работа №4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 w:rsidR="00F672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Технология приема на работу.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Документы, необходимые для приема на работу.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 w:rsidR="00F672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31.03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Типичные причины отказа в приеме на работу. Способы </w:t>
                  </w: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саморегуляции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 разрешении конфликтной ситуации.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реферат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F6727F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05</w:t>
                  </w:r>
                  <w:r w:rsidR="00543E5D"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Этика и психология делового общения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Собеседование в ситуации трудоустройства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доклад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 w:rsidR="00F672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Психологические особенности построения диалога с работодателем, работником кадровой службы организации.</w:t>
                  </w:r>
                </w:p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реферат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 w:rsidR="00F672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Адаптация на рабочем месте.</w:t>
                  </w: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Виды, формы и способы адаптации.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</w:t>
                  </w:r>
                  <w:r w:rsidR="00F672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3E5D" w:rsidRPr="002F5915" w:rsidTr="00132A13">
              <w:trPr>
                <w:trHeight w:val="293"/>
              </w:trPr>
              <w:tc>
                <w:tcPr>
                  <w:tcW w:w="4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Социальная профессиональная, психологическая адаптация на рабочем месте.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реферат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 w:rsidR="00F672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15.04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25" w:right="-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8D1407" w:rsidRDefault="00543E5D" w:rsidP="003C20BE">
                  <w:pPr>
                    <w:spacing w:after="0" w:line="0" w:lineRule="atLeast"/>
                    <w:ind w:left="-180" w:right="-1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Фунтикова</w:t>
                  </w:r>
                  <w:proofErr w:type="spellEnd"/>
                  <w:r w:rsidRPr="008D1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З.Н.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E5D" w:rsidRPr="002F5915" w:rsidRDefault="00543E5D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43E5D" w:rsidRPr="002F5915" w:rsidRDefault="00543E5D" w:rsidP="003C2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0" w:lineRule="atLeas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43E5D" w:rsidRPr="002F5915" w:rsidTr="007E7585">
        <w:trPr>
          <w:trHeight w:val="69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  <w:r w:rsidRPr="002F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BB0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Default="00543E5D" w:rsidP="003C20B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7585" w:rsidRDefault="007E7585" w:rsidP="003C20B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7585" w:rsidRDefault="007E7585" w:rsidP="003C20B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7585" w:rsidRDefault="007E7585" w:rsidP="003C20B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3E5D" w:rsidRPr="002F5915" w:rsidRDefault="00543E5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2F5915" w:rsidRDefault="00543E5D" w:rsidP="003C20B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МДК.04.01 Основы управления персоналом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6683E">
              <w:rPr>
                <w:rFonts w:ascii="Times New Roman" w:hAnsi="Times New Roman" w:cs="Times New Roman"/>
                <w:b/>
                <w:sz w:val="24"/>
                <w:szCs w:val="24"/>
              </w:rPr>
              <w:t>зводственного подразделения – 46часов</w:t>
            </w:r>
            <w:bookmarkStart w:id="5" w:name="_GoBack"/>
            <w:bookmarkEnd w:id="5"/>
          </w:p>
          <w:p w:rsidR="00543E5D" w:rsidRPr="002F5915" w:rsidRDefault="00543E5D" w:rsidP="003C20B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В.В. «Правовое обеспечение профессиональной деятельности», Москва,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1407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Герчиков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В. И. Управление персоналом: работник - самый эффективный ресурс компании: учебное пособие. Москва: ИНФРА-М, 2011. 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bookmark36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  <w:bookmarkEnd w:id="6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: Аксенова О. А. Кадры решают все. Теория и практические методы управления персоналом: монография. СПб.: Нева, 2012.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Алпатов А. А. Право человека на вознаграждение за труд в контексте соотношения экономи</w:t>
            </w:r>
            <w:r w:rsidRPr="008D14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права и справедливости: (Теоретико-правовые вопросы): монография. Волгоград: Издательство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ВолГУ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, 2011 Архипова Н. И., Седова О. А. Особенности управления персоналом в различных отраслях экономической деятельности.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Москав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: РГГУ, 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Балковская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Т. 3.,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Шуракова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О. И. Теоретические основы управления персоналом: учебное по</w:t>
            </w:r>
            <w:r w:rsidRPr="008D1407">
              <w:rPr>
                <w:rFonts w:ascii="Times New Roman" w:hAnsi="Times New Roman" w:cs="Times New Roman"/>
                <w:sz w:val="20"/>
                <w:szCs w:val="20"/>
              </w:rPr>
              <w:softHyphen/>
              <w:t>собие. Хабаровск: ХГАЭП, 2012.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Баранова Г. И. Модели управления персоналом: учебное пособие. Иркутск: ИГЭА, 2009.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Барышников Ю. Н. Модели управления персоналом: зарубежный опыт и возможность его использования в России. М.: РАГС, 2010.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Баткаева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И. П., Митрофанова Е. А. Организация оплаты труда персонала: учебное практическое по</w:t>
            </w:r>
            <w:r w:rsidRPr="008D1407">
              <w:rPr>
                <w:rFonts w:ascii="Times New Roman" w:hAnsi="Times New Roman" w:cs="Times New Roman"/>
                <w:sz w:val="20"/>
                <w:szCs w:val="20"/>
              </w:rPr>
              <w:softHyphen/>
              <w:t>собие. Москва: Проспект, 2012.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Башмаков В. И. Управление социальным развитием персонала: учебник. Москва: Академия, 2012.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Вельская Е. Г. Система управления персоналом: учебное пособие.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Огниск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: ИАТЭ, 2010.; Беляков Н. С. Набор и отбор персонала. Москва: Лаборатория Книги, 2010.;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Беседин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А. Л. Системный подход к управлению персоналом в рамках концепции современ</w:t>
            </w:r>
            <w:r w:rsidRPr="008D140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менеджмента. Тула: Гриф и К°, 2011.</w:t>
            </w:r>
          </w:p>
          <w:p w:rsidR="00543E5D" w:rsidRPr="008D1407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bookmark37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и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bookmarkEnd w:id="7"/>
            <w:proofErr w:type="spellEnd"/>
          </w:p>
          <w:p w:rsidR="00543E5D" w:rsidRPr="008D1407" w:rsidRDefault="001C1384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www.kadr-press.ru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«Кадровик». </w:t>
            </w:r>
            <w:hyperlink r:id="rId24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www.kdelo.ru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«Кадровое дело». </w:t>
            </w:r>
            <w:hyperlink r:id="rId25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www.dis.ru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«Кадры предприятия». </w:t>
            </w:r>
            <w:hyperlink r:id="rId26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www.grebennikov.ru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«Мотивация и оплата труда». </w:t>
            </w:r>
            <w:hyperlink r:id="rId27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http://www.personal-mix.ru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«Персонал-</w:t>
            </w:r>
            <w:proofErr w:type="spellStart"/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hyperlink r:id="rId28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http://sk.kadrovik.ru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«Справочник кадровика». </w:t>
            </w:r>
            <w:hyperlink r:id="rId29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http://sup.kadrovik.ru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«Справочник по управлению персоналом». </w:t>
            </w:r>
            <w:hyperlink r:id="rId30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http://www.bulleten.nm.ru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«Труда за рубежом». </w:t>
            </w:r>
            <w:hyperlink r:id="rId31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http://www/jornal-tiso.by.ru/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«Труд и социальные отношения». </w:t>
            </w:r>
            <w:hyperlink r:id="rId32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www.grebennikov.ru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журнал «Управление человеческим потенциалом». </w:t>
            </w:r>
            <w:hyperlink r:id="rId33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www.chelt.ru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газета «человек и труд». </w:t>
            </w:r>
            <w:hyperlink r:id="rId34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http://www.gr-journal.ru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HR-журнал.</w:t>
            </w:r>
          </w:p>
          <w:p w:rsidR="00543E5D" w:rsidRPr="008D1407" w:rsidRDefault="001C1384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43E5D" w:rsidRPr="008D140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www.e-xecutive.ru</w:t>
              </w:r>
            </w:hyperlink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 xml:space="preserve"> - портал «Сообщество менеджеров </w:t>
            </w:r>
            <w:proofErr w:type="spellStart"/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>Экзекьютив</w:t>
            </w:r>
            <w:proofErr w:type="spellEnd"/>
            <w:r w:rsidR="00543E5D" w:rsidRPr="008D140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43E5D" w:rsidRPr="002F5915" w:rsidRDefault="00543E5D" w:rsidP="003C20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программ: БОСС-Кадровик, </w:t>
            </w:r>
            <w:proofErr w:type="spellStart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АиТ</w:t>
            </w:r>
            <w:proofErr w:type="spellEnd"/>
            <w:r w:rsidRPr="008D1407">
              <w:rPr>
                <w:rFonts w:ascii="Times New Roman" w:hAnsi="Times New Roman" w:cs="Times New Roman"/>
                <w:sz w:val="20"/>
                <w:szCs w:val="20"/>
              </w:rPr>
              <w:t>, Управление персонала      Дополнительные источники:  http://www.xumuk.ru</w:t>
            </w:r>
          </w:p>
        </w:tc>
      </w:tr>
      <w:tr w:rsidR="00D8710A" w:rsidRPr="002F5915" w:rsidTr="00D8710A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2.4. Планирование и организация работы цеха химического полирования стеклоизделий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структурного подразделения цеха химического полирования стеклоизделий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CB40C5" w:rsidRDefault="00D8710A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Самостоятельное изучения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Default="005373BD" w:rsidP="003C20BE">
            <w:pPr>
              <w:spacing w:after="0" w:line="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D8710A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Технико-экономические показатели и расчеты производства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Лекция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D2161B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D8710A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техники безопасности и охраны труда в цехе химического полирования. Проведение и оформление инструктажей по технике безопасности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D2161B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0A" w:rsidRPr="002F5915" w:rsidTr="00F6727F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Управление  персоналом подразделения.</w:t>
            </w: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3.1.  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Основы управления персоналом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 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>Методы управления персона</w:t>
            </w:r>
            <w:r w:rsidRPr="002F5915">
              <w:rPr>
                <w:sz w:val="20"/>
                <w:szCs w:val="20"/>
              </w:rPr>
              <w:softHyphen/>
              <w:t>лом: административные, экономические и социально-психологические.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Доклад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3.2. </w:t>
            </w:r>
          </w:p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Функции системы управления персоналом.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-6ч.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pacing w:val="1"/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>Планирование персонала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08.02.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pacing w:val="1"/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>Управление карьерой персонала. Деловая оценка пер</w:t>
            </w:r>
            <w:r w:rsidRPr="002F5915">
              <w:rPr>
                <w:sz w:val="20"/>
                <w:szCs w:val="20"/>
              </w:rPr>
              <w:softHyphen/>
              <w:t>сонала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pacing w:val="1"/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>Высвобождение персонала.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3.3. 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Обеспечивающие подсистемы системы управления персоналом.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pacing w:val="1"/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>Система оценки кандидатов при приеме на работу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 xml:space="preserve">Кадровое делопроизводство и </w:t>
            </w:r>
            <w:proofErr w:type="spellStart"/>
            <w:r w:rsidRPr="002F5915">
              <w:rPr>
                <w:sz w:val="20"/>
                <w:szCs w:val="20"/>
              </w:rPr>
              <w:t>рекрумент</w:t>
            </w:r>
            <w:proofErr w:type="spellEnd"/>
            <w:r w:rsidRPr="002F5915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До10.03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Конфликты в системе управления персоналом.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pStyle w:val="aa"/>
              <w:widowControl w:val="0"/>
              <w:suppressAutoHyphens/>
              <w:spacing w:line="0" w:lineRule="atLeast"/>
              <w:jc w:val="both"/>
              <w:rPr>
                <w:spacing w:val="1"/>
                <w:sz w:val="20"/>
                <w:szCs w:val="20"/>
              </w:rPr>
            </w:pPr>
            <w:r w:rsidRPr="002F5915">
              <w:rPr>
                <w:sz w:val="20"/>
                <w:szCs w:val="20"/>
              </w:rPr>
              <w:t>Мини – тренинг «Управление конфликтами».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 xml:space="preserve">  Оценка эффективности управления персоналом.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Составляющие эффективности управления. Ме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softHyphen/>
              <w:t>тоды оценки эффективности управления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До03.04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Экспресс знакомство с новыми технологиями в области управления персоналом.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До12.04.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3BD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3BD" w:rsidRPr="002F5915" w:rsidRDefault="005373BD" w:rsidP="003C20BE">
            <w:pPr>
              <w:widowControl w:val="0"/>
              <w:suppressAutoHyphens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связь. Наставничество, </w:t>
            </w:r>
            <w:proofErr w:type="spellStart"/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CB40C5" w:rsidRDefault="005373BD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Pr="002F5915" w:rsidRDefault="005373B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>
            <w:r w:rsidRPr="00190331">
              <w:rPr>
                <w:rFonts w:ascii="Times New Roman" w:hAnsi="Times New Roman" w:cs="Times New Roman"/>
                <w:sz w:val="20"/>
                <w:szCs w:val="20"/>
              </w:rPr>
              <w:t>Маслова И.А.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BD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3BD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3BD" w:rsidRPr="002F5915" w:rsidRDefault="005373BD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0A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Spec="center" w:tblpY="597"/>
              <w:tblW w:w="164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93"/>
              <w:gridCol w:w="3269"/>
              <w:gridCol w:w="4014"/>
              <w:gridCol w:w="1843"/>
              <w:gridCol w:w="992"/>
              <w:gridCol w:w="992"/>
              <w:gridCol w:w="1560"/>
              <w:gridCol w:w="1293"/>
            </w:tblGrid>
            <w:tr w:rsidR="00D8710A" w:rsidRPr="002F5915" w:rsidTr="00865369">
              <w:trPr>
                <w:trHeight w:val="144"/>
              </w:trPr>
              <w:tc>
                <w:tcPr>
                  <w:tcW w:w="24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8710A" w:rsidRPr="002F5915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Учебная и производственная практика по , 180</w:t>
                  </w:r>
                  <w:r w:rsidR="00D871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часов</w:t>
                  </w:r>
                  <w:r w:rsidR="00D8710A" w:rsidRPr="002F59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="00D8710A" w:rsidRPr="002F59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Дифференцированный зачет</w:t>
                  </w:r>
                </w:p>
              </w:tc>
              <w:tc>
                <w:tcPr>
                  <w:tcW w:w="1396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2F5915" w:rsidRDefault="00D8710A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Бутт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Ю.М.,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Дудеров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Г.Н., Матвеев Г.М. Общая технология силикатов. - Киев: Высшая  школа, 2014;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Дудеров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И.Г., Матвеев Г.М., Суханов В.Б. Общая технология силикатов.- Москва: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2014.; Общая технология силикатов Под ред. Пащенко А.А. – Киев: Высшая  школа, 2014;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Бутт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Ю.М., Тимашев В.В. Практикум по химической технологии вяжущих материалов.- М.: Высшая школа, 2013.; Павлушкин Н.М., Сентюрин Г.Г Практикум по технологии стекла и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ситаллов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-  Москва: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2015. ; Практикум по технологии керамики и огнеупоров. Под редакцией   Д.Н. Полубояринова - Москва: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2012.; Химическая технология стекла и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ситаллов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Под редакцией Н. М. </w:t>
                  </w:r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Павлушкина. -Москва 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2015.;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Аппен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А.А. Химия стекла. – Ленинград  Химия, 2014.; Виды брака в производстве стекла. Под редакцией Г.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Иебсена-Мардвеля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-Москва., 2015.; Павлушкин Н.М. Основы технологии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ситаллов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- Москва: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2011. ; М. А. Матвеев, Г. М. Матвеев, Б. Н. Френкель. Расчёты по химии и технологии стекла. -Москва: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2013; Павлушкин Н.М., Сентюрин Г.Г.,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Ходаковская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Р.Я. Практикум по технологии стекла и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ситаллов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-М 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2013; Демкина Л.И. Физико-химические основы производства оптического стекла. – Ленинград.: Химия, 2011.;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Бутт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Л.И., Поляк В.В. Технология стекла. – Москва: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Стройиздат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2011. ;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Парюшкина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О.В., Мамина Н.А., Панкова Н.А., Матвеев Г.М. Стекольное сырье России. – Москва: АО </w:t>
                  </w:r>
                  <w:proofErr w:type="spellStart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Силинформ</w:t>
                  </w:r>
                  <w:proofErr w:type="spellEnd"/>
                  <w:r w:rsidRPr="002F5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», 2010</w:t>
                  </w:r>
                </w:p>
              </w:tc>
            </w:tr>
            <w:tr w:rsidR="00D8710A" w:rsidRPr="002F5915" w:rsidTr="00865369">
              <w:trPr>
                <w:trHeight w:val="582"/>
              </w:trPr>
              <w:tc>
                <w:tcPr>
                  <w:tcW w:w="249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8710A" w:rsidRPr="002F5915" w:rsidRDefault="00D8710A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86240D" w:rsidRDefault="00877BB0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ПП </w:t>
                  </w:r>
                  <w:r w:rsidR="00D8710A" w:rsidRPr="0086240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ПМ.03 </w:t>
                  </w:r>
                  <w:r w:rsidR="00D8710A"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 технологического процесса, 108</w:t>
                  </w:r>
                  <w:r w:rsidR="00D8710A"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часов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86240D" w:rsidRDefault="00D8710A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отчета по производственной практике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2F5915" w:rsidRDefault="00D8710A" w:rsidP="003C20BE">
                  <w:pPr>
                    <w:spacing w:after="0" w:line="0" w:lineRule="atLeast"/>
                  </w:pPr>
                  <w:r w:rsidRPr="002F5915">
                    <w:rPr>
                      <w:rFonts w:ascii="Times New Roman" w:hAnsi="Times New Roman" w:cs="Times New Roman"/>
                    </w:rPr>
                    <w:t>Тестирование, отчет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2F5915" w:rsidRDefault="00A64BD9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 2</w:t>
                  </w:r>
                  <w:r w:rsidR="001470CD">
                    <w:rPr>
                      <w:rFonts w:ascii="Times New Roman" w:hAnsi="Times New Roman" w:cs="Times New Roman"/>
                    </w:rPr>
                    <w:t>0.0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2F5915" w:rsidRDefault="00D8710A" w:rsidP="003C20BE">
                  <w:pPr>
                    <w:spacing w:after="0" w:line="0" w:lineRule="atLeast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2F5915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Шахова Е.А.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10A" w:rsidRPr="002F5915" w:rsidRDefault="00D8710A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77BB0" w:rsidRPr="002F5915" w:rsidTr="00865369">
              <w:trPr>
                <w:trHeight w:val="144"/>
              </w:trPr>
              <w:tc>
                <w:tcPr>
                  <w:tcW w:w="249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86240D" w:rsidRDefault="00877BB0" w:rsidP="003C20BE">
                  <w:pPr>
                    <w:spacing w:after="0" w:line="0" w:lineRule="atLeast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УП </w:t>
                  </w: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ПМ.04 </w:t>
                  </w: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Планирование и организация работы коллектива 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одразделения, смены, участка 36</w:t>
                  </w: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час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ов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86240D" w:rsidRDefault="00877BB0" w:rsidP="003C20BE">
                  <w:pPr>
                    <w:spacing w:after="0" w:line="0" w:lineRule="atLeast"/>
                    <w:rPr>
                      <w:sz w:val="20"/>
                      <w:szCs w:val="20"/>
                    </w:rPr>
                  </w:pP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отчета по производственной практике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</w:pPr>
                  <w:r w:rsidRPr="002F5915">
                    <w:rPr>
                      <w:rFonts w:ascii="Times New Roman" w:hAnsi="Times New Roman" w:cs="Times New Roman"/>
                    </w:rPr>
                    <w:t>Тестирование, отчет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A64BD9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 10</w:t>
                  </w:r>
                  <w:r w:rsidR="00877BB0">
                    <w:rPr>
                      <w:rFonts w:ascii="Times New Roman" w:hAnsi="Times New Roman" w:cs="Times New Roman"/>
                    </w:rPr>
                    <w:t>.0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Default="00877BB0">
                  <w:r w:rsidRPr="009104FE">
                    <w:rPr>
                      <w:rFonts w:ascii="Times New Roman" w:hAnsi="Times New Roman" w:cs="Times New Roman"/>
                    </w:rPr>
                    <w:t>Шахова Е.А.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77BB0" w:rsidRPr="002F5915" w:rsidTr="00865369">
              <w:trPr>
                <w:trHeight w:val="144"/>
              </w:trPr>
              <w:tc>
                <w:tcPr>
                  <w:tcW w:w="249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Default="00877BB0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ПП </w:t>
                  </w: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ПМ.04 </w:t>
                  </w: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Планирование и организация работы коллектива 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одразделения, смены, участка 36</w:t>
                  </w:r>
                  <w:r w:rsidRPr="0086240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час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ов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86240D" w:rsidRDefault="00877BB0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Default="00A64BD9" w:rsidP="003C20BE">
                  <w:pPr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 20.04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Default="00877BB0">
                  <w:r w:rsidRPr="009104FE">
                    <w:rPr>
                      <w:rFonts w:ascii="Times New Roman" w:hAnsi="Times New Roman" w:cs="Times New Roman"/>
                    </w:rPr>
                    <w:t>Шахова Е.А.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BB0" w:rsidRPr="002F5915" w:rsidRDefault="00877BB0" w:rsidP="003C20BE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8710A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0A" w:rsidRPr="002F5915" w:rsidTr="008D1407">
        <w:trPr>
          <w:trHeight w:val="55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Преддипломная практика, 144 часа,</w:t>
            </w:r>
          </w:p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44657D" w:rsidRDefault="00D8710A" w:rsidP="003C2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Вводный этап</w:t>
            </w:r>
            <w:r>
              <w:rPr>
                <w:rFonts w:ascii="Times New Roman" w:hAnsi="Times New Roman" w:cs="Times New Roman"/>
              </w:rPr>
              <w:t xml:space="preserve"> -6ч.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правилами внутреннего распорядка, техники безопасности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CB40C5" w:rsidRDefault="00D8710A" w:rsidP="003C20BE">
            <w:pPr>
              <w:spacing w:after="0" w:line="0" w:lineRule="atLeast"/>
              <w:ind w:left="-91" w:righ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CB40C5">
              <w:rPr>
                <w:rFonts w:ascii="Times New Roman" w:hAnsi="Times New Roman" w:cs="Times New Roman"/>
                <w:sz w:val="16"/>
                <w:szCs w:val="16"/>
              </w:rPr>
              <w:t>Зачет по технике безопасности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470CD">
              <w:rPr>
                <w:rFonts w:ascii="Times New Roman" w:hAnsi="Times New Roman" w:cs="Times New Roman"/>
                <w:sz w:val="20"/>
                <w:szCs w:val="20"/>
              </w:rPr>
              <w:t xml:space="preserve"> 25.04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2006C" w:rsidRDefault="001470CD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0A" w:rsidRPr="002F5915" w:rsidTr="008D1407">
        <w:trPr>
          <w:trHeight w:val="71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44657D" w:rsidRDefault="00D8710A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Ознакомительный этап</w:t>
            </w:r>
            <w:r>
              <w:rPr>
                <w:rFonts w:ascii="Times New Roman" w:hAnsi="Times New Roman" w:cs="Times New Roman"/>
              </w:rPr>
              <w:t>-8ч.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Изучение методов, используемых в технологии предприятия, способов осуществления технологических процессов, принципов технологической безопасности, охраны труда и защиты окружающей среды при организации и управлении производством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470CD">
              <w:rPr>
                <w:rFonts w:ascii="Times New Roman" w:hAnsi="Times New Roman" w:cs="Times New Roman"/>
                <w:sz w:val="20"/>
                <w:szCs w:val="20"/>
              </w:rPr>
              <w:t xml:space="preserve"> 25.04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Default="001470CD" w:rsidP="003C20BE">
            <w:pPr>
              <w:spacing w:after="0" w:line="0" w:lineRule="atLeast"/>
            </w:pPr>
            <w:r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0A" w:rsidRPr="002F5915" w:rsidRDefault="00D8710A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Технологический этап</w:t>
            </w:r>
            <w:r>
              <w:rPr>
                <w:rFonts w:ascii="Times New Roman" w:hAnsi="Times New Roman" w:cs="Times New Roman"/>
              </w:rPr>
              <w:t>-18ч.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студента по предлагаемой теме выпускной квалификационной работы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Технико - экономический этап</w:t>
            </w:r>
            <w:r>
              <w:rPr>
                <w:rFonts w:ascii="Times New Roman" w:hAnsi="Times New Roman" w:cs="Times New Roman"/>
              </w:rPr>
              <w:t>-20ч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Изучение принципов организации, планирования и управления производством, анализа экономических показателей производства, повышения конкурентоспособности выпускаемой продукции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Экологический</w:t>
            </w:r>
            <w:r w:rsidRPr="0044657D">
              <w:rPr>
                <w:rFonts w:ascii="Times New Roman" w:hAnsi="Times New Roman" w:cs="Times New Roman"/>
              </w:rPr>
              <w:tab/>
            </w:r>
          </w:p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Этап</w:t>
            </w:r>
            <w:r>
              <w:rPr>
                <w:rFonts w:ascii="Times New Roman" w:hAnsi="Times New Roman" w:cs="Times New Roman"/>
              </w:rPr>
              <w:t>-10ч.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Изучение принципов безопасности жизнедеятельности и охраны окружающей среды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До10.05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4657D">
              <w:rPr>
                <w:rFonts w:ascii="Times New Roman" w:hAnsi="Times New Roman" w:cs="Times New Roman"/>
              </w:rPr>
              <w:t>Автоматизационный</w:t>
            </w:r>
            <w:proofErr w:type="spellEnd"/>
            <w:r w:rsidRPr="0044657D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-22ч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вопросов автоматизации технологического процесса, основ проектирования нового оборудования, 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и сооружений предприятия</w:t>
            </w: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До10.05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Информационно – технологический этап</w:t>
            </w:r>
            <w:r>
              <w:rPr>
                <w:rFonts w:ascii="Times New Roman" w:hAnsi="Times New Roman" w:cs="Times New Roman"/>
              </w:rPr>
              <w:t>-6ч.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изучение рекомендуемых пакетов прикладных программ для ПЭВМ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До15.05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44657D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Исследовательский этап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Освоение в практических условиях принципов организации и планирования отдельных подразделений и служб, должностных обязанностей и инструкций, планирования.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12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8D1407" w:rsidRDefault="00877BB0" w:rsidP="003C20B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657D">
              <w:rPr>
                <w:rFonts w:ascii="Times New Roman" w:hAnsi="Times New Roman" w:cs="Times New Roman"/>
              </w:rPr>
              <w:t>Анализ полученной информации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Составление отчета о практике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Зачет по преддипломной практике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667F58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ГИА, </w:t>
            </w:r>
            <w:r w:rsidRPr="002F59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Дипломная работа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Получение задание на дипломную работу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технологической  части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раздела ОТ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22.05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экономического обоснования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22.05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Выполнение графической части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Согласование и утверждение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BB0" w:rsidRPr="002F5915" w:rsidTr="008D1407">
        <w:trPr>
          <w:trHeight w:val="1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BB0" w:rsidRPr="002F5915" w:rsidRDefault="00877BB0" w:rsidP="003C20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5915">
              <w:rPr>
                <w:rFonts w:ascii="Times New Roman" w:hAnsi="Times New Roman" w:cs="Times New Roman"/>
                <w:sz w:val="20"/>
                <w:szCs w:val="20"/>
              </w:rPr>
              <w:t>Защита дипломной работы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Default="00877BB0">
            <w:r w:rsidRPr="00B85443">
              <w:rPr>
                <w:rFonts w:ascii="Times New Roman" w:hAnsi="Times New Roman" w:cs="Times New Roman"/>
              </w:rPr>
              <w:t>Боброва Т.В.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B0" w:rsidRPr="002F5915" w:rsidRDefault="00877BB0" w:rsidP="003C20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024" w:rsidRPr="002F5915" w:rsidRDefault="00BF5024" w:rsidP="00063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5369" w:rsidRPr="002F5915" w:rsidRDefault="00865369" w:rsidP="00063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268" w:rsidRPr="002F5915" w:rsidRDefault="00E35268" w:rsidP="00063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915">
        <w:rPr>
          <w:rFonts w:ascii="Times New Roman" w:hAnsi="Times New Roman" w:cs="Times New Roman"/>
          <w:sz w:val="20"/>
          <w:szCs w:val="20"/>
        </w:rPr>
        <w:t>_________________________________________ ФИО студента    ____________________ подпись</w:t>
      </w:r>
    </w:p>
    <w:p w:rsidR="002F5915" w:rsidRPr="002F5915" w:rsidRDefault="002F5915" w:rsidP="00063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5915" w:rsidRPr="002F5915" w:rsidRDefault="002F5915" w:rsidP="00063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_________________________________________ куратор               ____________________ подпись</w:t>
      </w:r>
    </w:p>
    <w:sectPr w:rsidR="002F5915" w:rsidRPr="002F5915" w:rsidSect="000634E4">
      <w:headerReference w:type="default" r:id="rId36"/>
      <w:footerReference w:type="default" r:id="rId37"/>
      <w:pgSz w:w="16838" w:h="11906" w:orient="landscape"/>
      <w:pgMar w:top="426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51" w:rsidRDefault="00671351" w:rsidP="001B61E6">
      <w:pPr>
        <w:spacing w:after="0" w:line="240" w:lineRule="auto"/>
      </w:pPr>
      <w:r>
        <w:separator/>
      </w:r>
    </w:p>
  </w:endnote>
  <w:endnote w:type="continuationSeparator" w:id="0">
    <w:p w:rsidR="00671351" w:rsidRDefault="00671351" w:rsidP="001B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B0" w:rsidRDefault="00877BB0">
    <w:pPr>
      <w:pStyle w:val="ab"/>
      <w:jc w:val="right"/>
    </w:pPr>
  </w:p>
  <w:p w:rsidR="00877BB0" w:rsidRDefault="00877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51" w:rsidRDefault="00671351" w:rsidP="001B61E6">
      <w:pPr>
        <w:spacing w:after="0" w:line="240" w:lineRule="auto"/>
      </w:pPr>
      <w:r>
        <w:separator/>
      </w:r>
    </w:p>
  </w:footnote>
  <w:footnote w:type="continuationSeparator" w:id="0">
    <w:p w:rsidR="00671351" w:rsidRDefault="00671351" w:rsidP="001B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B0" w:rsidRDefault="00877BB0">
    <w:pPr>
      <w:pStyle w:val="af2"/>
    </w:pPr>
  </w:p>
  <w:p w:rsidR="00877BB0" w:rsidRDefault="00877BB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6848DC"/>
    <w:multiLevelType w:val="hybridMultilevel"/>
    <w:tmpl w:val="E910CB2C"/>
    <w:lvl w:ilvl="0" w:tplc="283E221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01973A6D"/>
    <w:multiLevelType w:val="hybridMultilevel"/>
    <w:tmpl w:val="3F70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82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7E5176B"/>
    <w:multiLevelType w:val="hybridMultilevel"/>
    <w:tmpl w:val="A6BE424C"/>
    <w:name w:val="WW8Num3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3F26BE"/>
    <w:multiLevelType w:val="hybridMultilevel"/>
    <w:tmpl w:val="D26623CE"/>
    <w:lvl w:ilvl="0" w:tplc="21C86214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A666F"/>
    <w:multiLevelType w:val="singleLevel"/>
    <w:tmpl w:val="7F240D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8">
    <w:nsid w:val="1B5B1AFB"/>
    <w:multiLevelType w:val="hybridMultilevel"/>
    <w:tmpl w:val="6CD0D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9C586F"/>
    <w:multiLevelType w:val="hybridMultilevel"/>
    <w:tmpl w:val="CB2C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18060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7FCAD4C0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43CC352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CA0476C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C28AA95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F844D54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4724BF0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BB12538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490A41E8"/>
    <w:multiLevelType w:val="multilevel"/>
    <w:tmpl w:val="BD1C59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02D09B3"/>
    <w:multiLevelType w:val="hybridMultilevel"/>
    <w:tmpl w:val="9208D7EE"/>
    <w:lvl w:ilvl="0" w:tplc="65225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22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546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A61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340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CA3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A01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4A3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9C0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A4553D2"/>
    <w:multiLevelType w:val="hybridMultilevel"/>
    <w:tmpl w:val="309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F141D3"/>
    <w:multiLevelType w:val="hybridMultilevel"/>
    <w:tmpl w:val="E91C9A84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5">
    <w:nsid w:val="61222AD5"/>
    <w:multiLevelType w:val="hybridMultilevel"/>
    <w:tmpl w:val="66CA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BD3F99"/>
    <w:multiLevelType w:val="hybridMultilevel"/>
    <w:tmpl w:val="3F7E1EDE"/>
    <w:lvl w:ilvl="0" w:tplc="805CC1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D630D8"/>
    <w:multiLevelType w:val="hybridMultilevel"/>
    <w:tmpl w:val="05B44D9E"/>
    <w:lvl w:ilvl="0" w:tplc="32FAF44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718707EE"/>
    <w:multiLevelType w:val="hybridMultilevel"/>
    <w:tmpl w:val="C1182F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2433BA3"/>
    <w:multiLevelType w:val="hybridMultilevel"/>
    <w:tmpl w:val="3BFEE700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17"/>
  </w:num>
  <w:num w:numId="8">
    <w:abstractNumId w:val="16"/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  <w:num w:numId="16">
    <w:abstractNumId w:val="10"/>
  </w:num>
  <w:num w:numId="17">
    <w:abstractNumId w:val="19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CDC"/>
    <w:rsid w:val="00001C91"/>
    <w:rsid w:val="000044E9"/>
    <w:rsid w:val="00005C14"/>
    <w:rsid w:val="00007033"/>
    <w:rsid w:val="000076FC"/>
    <w:rsid w:val="000137FA"/>
    <w:rsid w:val="00013C94"/>
    <w:rsid w:val="00015AC4"/>
    <w:rsid w:val="0002025A"/>
    <w:rsid w:val="0002182F"/>
    <w:rsid w:val="00021F9E"/>
    <w:rsid w:val="00026416"/>
    <w:rsid w:val="00030DBD"/>
    <w:rsid w:val="000361CA"/>
    <w:rsid w:val="000412E7"/>
    <w:rsid w:val="00045037"/>
    <w:rsid w:val="00056779"/>
    <w:rsid w:val="00057A55"/>
    <w:rsid w:val="00060831"/>
    <w:rsid w:val="000634E4"/>
    <w:rsid w:val="00066E8A"/>
    <w:rsid w:val="00075FF5"/>
    <w:rsid w:val="00095083"/>
    <w:rsid w:val="000A1BCA"/>
    <w:rsid w:val="000A5A21"/>
    <w:rsid w:val="000A5F53"/>
    <w:rsid w:val="000B437A"/>
    <w:rsid w:val="000C19DA"/>
    <w:rsid w:val="000C65EC"/>
    <w:rsid w:val="000D1E04"/>
    <w:rsid w:val="000D38EF"/>
    <w:rsid w:val="000D5586"/>
    <w:rsid w:val="000D7908"/>
    <w:rsid w:val="000E3A03"/>
    <w:rsid w:val="000E562E"/>
    <w:rsid w:val="000F272E"/>
    <w:rsid w:val="00100CE9"/>
    <w:rsid w:val="0010420E"/>
    <w:rsid w:val="00106359"/>
    <w:rsid w:val="00107296"/>
    <w:rsid w:val="00112169"/>
    <w:rsid w:val="001153B4"/>
    <w:rsid w:val="00124B8E"/>
    <w:rsid w:val="0013162A"/>
    <w:rsid w:val="00132A13"/>
    <w:rsid w:val="00132E06"/>
    <w:rsid w:val="00136F2C"/>
    <w:rsid w:val="001470CD"/>
    <w:rsid w:val="00150F47"/>
    <w:rsid w:val="0015118A"/>
    <w:rsid w:val="00154089"/>
    <w:rsid w:val="001574BF"/>
    <w:rsid w:val="001663C3"/>
    <w:rsid w:val="00174BA7"/>
    <w:rsid w:val="00184DBE"/>
    <w:rsid w:val="001A02AF"/>
    <w:rsid w:val="001A4264"/>
    <w:rsid w:val="001A5ECE"/>
    <w:rsid w:val="001B61E6"/>
    <w:rsid w:val="001C1384"/>
    <w:rsid w:val="001C4E94"/>
    <w:rsid w:val="001E3AA4"/>
    <w:rsid w:val="001E4962"/>
    <w:rsid w:val="001F7890"/>
    <w:rsid w:val="0020792A"/>
    <w:rsid w:val="002105B4"/>
    <w:rsid w:val="002168B4"/>
    <w:rsid w:val="0022210E"/>
    <w:rsid w:val="00233E64"/>
    <w:rsid w:val="00234996"/>
    <w:rsid w:val="0025292D"/>
    <w:rsid w:val="00255B54"/>
    <w:rsid w:val="002614D6"/>
    <w:rsid w:val="0026602C"/>
    <w:rsid w:val="00271F27"/>
    <w:rsid w:val="00281E90"/>
    <w:rsid w:val="0028611E"/>
    <w:rsid w:val="00297EF1"/>
    <w:rsid w:val="002A3CA9"/>
    <w:rsid w:val="002A4DE7"/>
    <w:rsid w:val="002C4E31"/>
    <w:rsid w:val="002D3422"/>
    <w:rsid w:val="002E4115"/>
    <w:rsid w:val="002F3214"/>
    <w:rsid w:val="002F5915"/>
    <w:rsid w:val="003007AE"/>
    <w:rsid w:val="00301C1E"/>
    <w:rsid w:val="00305216"/>
    <w:rsid w:val="0031112A"/>
    <w:rsid w:val="00316867"/>
    <w:rsid w:val="00317D65"/>
    <w:rsid w:val="00323231"/>
    <w:rsid w:val="003245CB"/>
    <w:rsid w:val="003275E1"/>
    <w:rsid w:val="00327CF3"/>
    <w:rsid w:val="00337DBF"/>
    <w:rsid w:val="0034619D"/>
    <w:rsid w:val="0035025F"/>
    <w:rsid w:val="00357133"/>
    <w:rsid w:val="00370716"/>
    <w:rsid w:val="00371D5D"/>
    <w:rsid w:val="003777E5"/>
    <w:rsid w:val="003931E6"/>
    <w:rsid w:val="003A705E"/>
    <w:rsid w:val="003A7D39"/>
    <w:rsid w:val="003B0B84"/>
    <w:rsid w:val="003B1829"/>
    <w:rsid w:val="003B41D3"/>
    <w:rsid w:val="003C20BE"/>
    <w:rsid w:val="003D53B5"/>
    <w:rsid w:val="003E4791"/>
    <w:rsid w:val="003E5794"/>
    <w:rsid w:val="003F0BA7"/>
    <w:rsid w:val="004012BB"/>
    <w:rsid w:val="00401EEB"/>
    <w:rsid w:val="00404975"/>
    <w:rsid w:val="0040574E"/>
    <w:rsid w:val="0041191B"/>
    <w:rsid w:val="004126D1"/>
    <w:rsid w:val="004151C5"/>
    <w:rsid w:val="004161CF"/>
    <w:rsid w:val="0042064E"/>
    <w:rsid w:val="00422317"/>
    <w:rsid w:val="0044657D"/>
    <w:rsid w:val="00447C3C"/>
    <w:rsid w:val="00456180"/>
    <w:rsid w:val="00460824"/>
    <w:rsid w:val="00461D90"/>
    <w:rsid w:val="004635F1"/>
    <w:rsid w:val="00466992"/>
    <w:rsid w:val="00472C8C"/>
    <w:rsid w:val="00485784"/>
    <w:rsid w:val="0049103D"/>
    <w:rsid w:val="00496D61"/>
    <w:rsid w:val="004A5441"/>
    <w:rsid w:val="004B3DAD"/>
    <w:rsid w:val="004C3630"/>
    <w:rsid w:val="004D380C"/>
    <w:rsid w:val="004D743C"/>
    <w:rsid w:val="004F199B"/>
    <w:rsid w:val="004F476F"/>
    <w:rsid w:val="00512EB3"/>
    <w:rsid w:val="00515CF7"/>
    <w:rsid w:val="00517934"/>
    <w:rsid w:val="00525BC6"/>
    <w:rsid w:val="005373BD"/>
    <w:rsid w:val="00543E5D"/>
    <w:rsid w:val="00552655"/>
    <w:rsid w:val="005539B0"/>
    <w:rsid w:val="005706B2"/>
    <w:rsid w:val="005752EA"/>
    <w:rsid w:val="00586E71"/>
    <w:rsid w:val="00587818"/>
    <w:rsid w:val="00593AAD"/>
    <w:rsid w:val="00594F3B"/>
    <w:rsid w:val="005A0145"/>
    <w:rsid w:val="005A4760"/>
    <w:rsid w:val="005A6392"/>
    <w:rsid w:val="005B15A7"/>
    <w:rsid w:val="005B708A"/>
    <w:rsid w:val="005C799F"/>
    <w:rsid w:val="005D022C"/>
    <w:rsid w:val="005D6E35"/>
    <w:rsid w:val="005D6F8B"/>
    <w:rsid w:val="005E05FD"/>
    <w:rsid w:val="005E38F4"/>
    <w:rsid w:val="005F6124"/>
    <w:rsid w:val="006004E1"/>
    <w:rsid w:val="0060330F"/>
    <w:rsid w:val="00611041"/>
    <w:rsid w:val="006125BE"/>
    <w:rsid w:val="006149E2"/>
    <w:rsid w:val="0062010B"/>
    <w:rsid w:val="00631C17"/>
    <w:rsid w:val="0063255C"/>
    <w:rsid w:val="0064064B"/>
    <w:rsid w:val="006472C1"/>
    <w:rsid w:val="00652DE9"/>
    <w:rsid w:val="006704DA"/>
    <w:rsid w:val="00671351"/>
    <w:rsid w:val="00671807"/>
    <w:rsid w:val="006833C5"/>
    <w:rsid w:val="0069334C"/>
    <w:rsid w:val="00693672"/>
    <w:rsid w:val="006941AC"/>
    <w:rsid w:val="006A5A00"/>
    <w:rsid w:val="006A69D2"/>
    <w:rsid w:val="006A7329"/>
    <w:rsid w:val="006D078D"/>
    <w:rsid w:val="006D1CD5"/>
    <w:rsid w:val="006D42F0"/>
    <w:rsid w:val="006F1AE0"/>
    <w:rsid w:val="00703B6B"/>
    <w:rsid w:val="00711990"/>
    <w:rsid w:val="00712DA0"/>
    <w:rsid w:val="0071716E"/>
    <w:rsid w:val="00724439"/>
    <w:rsid w:val="00727260"/>
    <w:rsid w:val="00731A61"/>
    <w:rsid w:val="00732386"/>
    <w:rsid w:val="007405FF"/>
    <w:rsid w:val="00740CDC"/>
    <w:rsid w:val="00745FCE"/>
    <w:rsid w:val="00753ACB"/>
    <w:rsid w:val="0075795E"/>
    <w:rsid w:val="007634EB"/>
    <w:rsid w:val="0076683E"/>
    <w:rsid w:val="00777F7E"/>
    <w:rsid w:val="007834BD"/>
    <w:rsid w:val="0079633F"/>
    <w:rsid w:val="00797C4F"/>
    <w:rsid w:val="007A44B9"/>
    <w:rsid w:val="007B188B"/>
    <w:rsid w:val="007B5296"/>
    <w:rsid w:val="007B6BA5"/>
    <w:rsid w:val="007B7D78"/>
    <w:rsid w:val="007C40BD"/>
    <w:rsid w:val="007D0E71"/>
    <w:rsid w:val="007D3776"/>
    <w:rsid w:val="007D56EF"/>
    <w:rsid w:val="007E7585"/>
    <w:rsid w:val="00800176"/>
    <w:rsid w:val="008079A8"/>
    <w:rsid w:val="00812DBA"/>
    <w:rsid w:val="00817C0C"/>
    <w:rsid w:val="008213E6"/>
    <w:rsid w:val="00825F06"/>
    <w:rsid w:val="008310AF"/>
    <w:rsid w:val="00834E4F"/>
    <w:rsid w:val="00835665"/>
    <w:rsid w:val="00840891"/>
    <w:rsid w:val="0086240D"/>
    <w:rsid w:val="00865369"/>
    <w:rsid w:val="00866D6A"/>
    <w:rsid w:val="00877BB0"/>
    <w:rsid w:val="00891A81"/>
    <w:rsid w:val="008A0036"/>
    <w:rsid w:val="008B7D14"/>
    <w:rsid w:val="008C0FD2"/>
    <w:rsid w:val="008C1A5E"/>
    <w:rsid w:val="008C338A"/>
    <w:rsid w:val="008D1407"/>
    <w:rsid w:val="008D2A9A"/>
    <w:rsid w:val="008E1AB9"/>
    <w:rsid w:val="008E3FB7"/>
    <w:rsid w:val="008F37B1"/>
    <w:rsid w:val="008F4787"/>
    <w:rsid w:val="00910B91"/>
    <w:rsid w:val="00912E97"/>
    <w:rsid w:val="00915654"/>
    <w:rsid w:val="009163E8"/>
    <w:rsid w:val="00920C3F"/>
    <w:rsid w:val="00922020"/>
    <w:rsid w:val="009263FC"/>
    <w:rsid w:val="009315F0"/>
    <w:rsid w:val="0093423E"/>
    <w:rsid w:val="00934929"/>
    <w:rsid w:val="009459BB"/>
    <w:rsid w:val="009474B2"/>
    <w:rsid w:val="00954D34"/>
    <w:rsid w:val="009566C1"/>
    <w:rsid w:val="00957690"/>
    <w:rsid w:val="00972012"/>
    <w:rsid w:val="00974803"/>
    <w:rsid w:val="0098124C"/>
    <w:rsid w:val="009812D8"/>
    <w:rsid w:val="00987494"/>
    <w:rsid w:val="00995C31"/>
    <w:rsid w:val="009A5547"/>
    <w:rsid w:val="009A79F9"/>
    <w:rsid w:val="009B0545"/>
    <w:rsid w:val="009B1502"/>
    <w:rsid w:val="009B5CAC"/>
    <w:rsid w:val="009C0458"/>
    <w:rsid w:val="009E47F2"/>
    <w:rsid w:val="009E4972"/>
    <w:rsid w:val="009E4FB2"/>
    <w:rsid w:val="009F137C"/>
    <w:rsid w:val="00A06112"/>
    <w:rsid w:val="00A078D8"/>
    <w:rsid w:val="00A10879"/>
    <w:rsid w:val="00A13837"/>
    <w:rsid w:val="00A2099E"/>
    <w:rsid w:val="00A220CC"/>
    <w:rsid w:val="00A248AB"/>
    <w:rsid w:val="00A264F1"/>
    <w:rsid w:val="00A344B7"/>
    <w:rsid w:val="00A35745"/>
    <w:rsid w:val="00A376DA"/>
    <w:rsid w:val="00A423B1"/>
    <w:rsid w:val="00A45894"/>
    <w:rsid w:val="00A47024"/>
    <w:rsid w:val="00A51C25"/>
    <w:rsid w:val="00A53CF8"/>
    <w:rsid w:val="00A56376"/>
    <w:rsid w:val="00A6187C"/>
    <w:rsid w:val="00A64BD9"/>
    <w:rsid w:val="00A6730C"/>
    <w:rsid w:val="00A7200A"/>
    <w:rsid w:val="00A73960"/>
    <w:rsid w:val="00A74FAA"/>
    <w:rsid w:val="00A77F32"/>
    <w:rsid w:val="00A80507"/>
    <w:rsid w:val="00A8372A"/>
    <w:rsid w:val="00A83E84"/>
    <w:rsid w:val="00A860F0"/>
    <w:rsid w:val="00A925BD"/>
    <w:rsid w:val="00A9337F"/>
    <w:rsid w:val="00AA0E9F"/>
    <w:rsid w:val="00AC0B7E"/>
    <w:rsid w:val="00AC7B38"/>
    <w:rsid w:val="00AD4F70"/>
    <w:rsid w:val="00AE0814"/>
    <w:rsid w:val="00AE4160"/>
    <w:rsid w:val="00AE4E0F"/>
    <w:rsid w:val="00AF3F2B"/>
    <w:rsid w:val="00AF512A"/>
    <w:rsid w:val="00AF6FF5"/>
    <w:rsid w:val="00AF761B"/>
    <w:rsid w:val="00AF76B4"/>
    <w:rsid w:val="00B113B0"/>
    <w:rsid w:val="00B131AB"/>
    <w:rsid w:val="00B22197"/>
    <w:rsid w:val="00B27044"/>
    <w:rsid w:val="00B32C89"/>
    <w:rsid w:val="00B332D0"/>
    <w:rsid w:val="00B50FFA"/>
    <w:rsid w:val="00B5189E"/>
    <w:rsid w:val="00B6625C"/>
    <w:rsid w:val="00B73F8E"/>
    <w:rsid w:val="00B93A1E"/>
    <w:rsid w:val="00BA3400"/>
    <w:rsid w:val="00BB2957"/>
    <w:rsid w:val="00BC0941"/>
    <w:rsid w:val="00BC0C53"/>
    <w:rsid w:val="00BC35E1"/>
    <w:rsid w:val="00BE7ECD"/>
    <w:rsid w:val="00BF0471"/>
    <w:rsid w:val="00BF5024"/>
    <w:rsid w:val="00BF790F"/>
    <w:rsid w:val="00C367E0"/>
    <w:rsid w:val="00C37BE3"/>
    <w:rsid w:val="00C50269"/>
    <w:rsid w:val="00C51BA9"/>
    <w:rsid w:val="00C64E93"/>
    <w:rsid w:val="00C71D3A"/>
    <w:rsid w:val="00C75635"/>
    <w:rsid w:val="00C81125"/>
    <w:rsid w:val="00C90224"/>
    <w:rsid w:val="00C90F31"/>
    <w:rsid w:val="00CB3E4D"/>
    <w:rsid w:val="00CB40C5"/>
    <w:rsid w:val="00CC0D21"/>
    <w:rsid w:val="00CC6619"/>
    <w:rsid w:val="00CD1CF3"/>
    <w:rsid w:val="00CE2F1B"/>
    <w:rsid w:val="00CE3400"/>
    <w:rsid w:val="00CE5FFB"/>
    <w:rsid w:val="00CF5C6C"/>
    <w:rsid w:val="00CF6F13"/>
    <w:rsid w:val="00D00311"/>
    <w:rsid w:val="00D02BC4"/>
    <w:rsid w:val="00D03654"/>
    <w:rsid w:val="00D10173"/>
    <w:rsid w:val="00D228FD"/>
    <w:rsid w:val="00D24291"/>
    <w:rsid w:val="00D26C1D"/>
    <w:rsid w:val="00D30990"/>
    <w:rsid w:val="00D331D4"/>
    <w:rsid w:val="00D3738B"/>
    <w:rsid w:val="00D42EA2"/>
    <w:rsid w:val="00D5124F"/>
    <w:rsid w:val="00D60638"/>
    <w:rsid w:val="00D60827"/>
    <w:rsid w:val="00D616A7"/>
    <w:rsid w:val="00D63473"/>
    <w:rsid w:val="00D63698"/>
    <w:rsid w:val="00D64511"/>
    <w:rsid w:val="00D65298"/>
    <w:rsid w:val="00D66463"/>
    <w:rsid w:val="00D71EB4"/>
    <w:rsid w:val="00D8710A"/>
    <w:rsid w:val="00D931A8"/>
    <w:rsid w:val="00D94C08"/>
    <w:rsid w:val="00D975CB"/>
    <w:rsid w:val="00DA00D8"/>
    <w:rsid w:val="00DA0530"/>
    <w:rsid w:val="00DA2EC8"/>
    <w:rsid w:val="00DA3B52"/>
    <w:rsid w:val="00DA50D8"/>
    <w:rsid w:val="00DB04EB"/>
    <w:rsid w:val="00DB2302"/>
    <w:rsid w:val="00DB7D33"/>
    <w:rsid w:val="00DC013D"/>
    <w:rsid w:val="00DC5FDD"/>
    <w:rsid w:val="00DD2396"/>
    <w:rsid w:val="00DE50B4"/>
    <w:rsid w:val="00DE54ED"/>
    <w:rsid w:val="00DF2944"/>
    <w:rsid w:val="00DF49A4"/>
    <w:rsid w:val="00DF4ED2"/>
    <w:rsid w:val="00DF4EE6"/>
    <w:rsid w:val="00E01836"/>
    <w:rsid w:val="00E2029D"/>
    <w:rsid w:val="00E21B10"/>
    <w:rsid w:val="00E22585"/>
    <w:rsid w:val="00E301F9"/>
    <w:rsid w:val="00E33AE5"/>
    <w:rsid w:val="00E35268"/>
    <w:rsid w:val="00E46A67"/>
    <w:rsid w:val="00E614EE"/>
    <w:rsid w:val="00E74A2C"/>
    <w:rsid w:val="00E840B0"/>
    <w:rsid w:val="00E8491B"/>
    <w:rsid w:val="00E86517"/>
    <w:rsid w:val="00EA5468"/>
    <w:rsid w:val="00EA5494"/>
    <w:rsid w:val="00EA608B"/>
    <w:rsid w:val="00EB3749"/>
    <w:rsid w:val="00EB4AD3"/>
    <w:rsid w:val="00EF3763"/>
    <w:rsid w:val="00F01C64"/>
    <w:rsid w:val="00F02847"/>
    <w:rsid w:val="00F02BC8"/>
    <w:rsid w:val="00F067C0"/>
    <w:rsid w:val="00F07861"/>
    <w:rsid w:val="00F10755"/>
    <w:rsid w:val="00F17AEB"/>
    <w:rsid w:val="00F20A92"/>
    <w:rsid w:val="00F213ED"/>
    <w:rsid w:val="00F25563"/>
    <w:rsid w:val="00F3084E"/>
    <w:rsid w:val="00F32BDB"/>
    <w:rsid w:val="00F32DFE"/>
    <w:rsid w:val="00F35F7E"/>
    <w:rsid w:val="00F5071B"/>
    <w:rsid w:val="00F55B2B"/>
    <w:rsid w:val="00F657FB"/>
    <w:rsid w:val="00F6727F"/>
    <w:rsid w:val="00F727D6"/>
    <w:rsid w:val="00F77FF0"/>
    <w:rsid w:val="00F82071"/>
    <w:rsid w:val="00F86694"/>
    <w:rsid w:val="00F92577"/>
    <w:rsid w:val="00FA008F"/>
    <w:rsid w:val="00FB5815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CD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0CDC"/>
    <w:pPr>
      <w:ind w:left="720"/>
    </w:pPr>
  </w:style>
  <w:style w:type="paragraph" w:styleId="a3">
    <w:name w:val="Normal (Web)"/>
    <w:basedOn w:val="a"/>
    <w:rsid w:val="00740CD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">
    <w:name w:val="Заголовок №3_"/>
    <w:link w:val="30"/>
    <w:uiPriority w:val="99"/>
    <w:locked/>
    <w:rsid w:val="00740CDC"/>
    <w:rPr>
      <w:b/>
      <w:bCs/>
      <w:sz w:val="27"/>
      <w:szCs w:val="27"/>
      <w:lang w:bidi="ar-SA"/>
    </w:rPr>
  </w:style>
  <w:style w:type="paragraph" w:customStyle="1" w:styleId="30">
    <w:name w:val="Заголовок №3"/>
    <w:basedOn w:val="a"/>
    <w:link w:val="3"/>
    <w:uiPriority w:val="99"/>
    <w:rsid w:val="00740CDC"/>
    <w:pPr>
      <w:shd w:val="clear" w:color="auto" w:fill="FFFFFF"/>
      <w:spacing w:after="0" w:line="480" w:lineRule="exac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a4">
    <w:name w:val="Body Text"/>
    <w:basedOn w:val="a"/>
    <w:link w:val="a5"/>
    <w:rsid w:val="00740CDC"/>
    <w:pPr>
      <w:shd w:val="clear" w:color="auto" w:fill="FFFFFF"/>
      <w:spacing w:after="0" w:line="240" w:lineRule="atLeast"/>
      <w:ind w:hanging="640"/>
    </w:pPr>
    <w:rPr>
      <w:rFonts w:ascii="Tahoma" w:hAnsi="Tahoma" w:cs="Tahoma"/>
      <w:sz w:val="27"/>
      <w:szCs w:val="27"/>
    </w:rPr>
  </w:style>
  <w:style w:type="character" w:customStyle="1" w:styleId="a5">
    <w:name w:val="Основной текст Знак"/>
    <w:link w:val="a4"/>
    <w:semiHidden/>
    <w:locked/>
    <w:rsid w:val="00740CDC"/>
    <w:rPr>
      <w:rFonts w:ascii="Tahoma" w:hAnsi="Tahoma" w:cs="Tahoma"/>
      <w:sz w:val="27"/>
      <w:szCs w:val="27"/>
      <w:lang w:val="ru-RU" w:eastAsia="ru-RU" w:bidi="ar-SA"/>
    </w:rPr>
  </w:style>
  <w:style w:type="character" w:styleId="a6">
    <w:name w:val="Hyperlink"/>
    <w:uiPriority w:val="99"/>
    <w:rsid w:val="00740CDC"/>
    <w:rPr>
      <w:rFonts w:cs="Times New Roman"/>
      <w:color w:val="0066CC"/>
      <w:u w:val="single"/>
    </w:rPr>
  </w:style>
  <w:style w:type="character" w:customStyle="1" w:styleId="a7">
    <w:name w:val="Основной текст_"/>
    <w:link w:val="5"/>
    <w:locked/>
    <w:rsid w:val="00740CDC"/>
    <w:rPr>
      <w:rFonts w:ascii="Lucida Sans Unicode" w:hAnsi="Lucida Sans Unicode"/>
      <w:lang w:bidi="ar-SA"/>
    </w:rPr>
  </w:style>
  <w:style w:type="paragraph" w:customStyle="1" w:styleId="5">
    <w:name w:val="Основной текст5"/>
    <w:basedOn w:val="a"/>
    <w:link w:val="a7"/>
    <w:rsid w:val="00740CDC"/>
    <w:pPr>
      <w:widowControl w:val="0"/>
      <w:shd w:val="clear" w:color="auto" w:fill="FFFFFF"/>
      <w:spacing w:after="0" w:line="240" w:lineRule="atLeast"/>
      <w:ind w:hanging="560"/>
    </w:pPr>
    <w:rPr>
      <w:rFonts w:ascii="Lucida Sans Unicode" w:hAnsi="Lucida Sans Unicode" w:cs="Times New Roman"/>
      <w:sz w:val="20"/>
      <w:szCs w:val="20"/>
    </w:rPr>
  </w:style>
  <w:style w:type="paragraph" w:styleId="a8">
    <w:name w:val="List Paragraph"/>
    <w:basedOn w:val="a"/>
    <w:qFormat/>
    <w:rsid w:val="00740CDC"/>
    <w:pPr>
      <w:ind w:left="720"/>
    </w:pPr>
  </w:style>
  <w:style w:type="character" w:customStyle="1" w:styleId="a9">
    <w:name w:val="Текст Знак"/>
    <w:link w:val="aa"/>
    <w:locked/>
    <w:rsid w:val="00740CDC"/>
    <w:rPr>
      <w:sz w:val="24"/>
      <w:szCs w:val="24"/>
      <w:lang w:eastAsia="ru-RU" w:bidi="ar-SA"/>
    </w:rPr>
  </w:style>
  <w:style w:type="paragraph" w:styleId="aa">
    <w:name w:val="Plain Text"/>
    <w:basedOn w:val="a"/>
    <w:link w:val="a9"/>
    <w:rsid w:val="00740C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Знак Знак4"/>
    <w:locked/>
    <w:rsid w:val="00740CDC"/>
    <w:rPr>
      <w:rFonts w:cs="Times New Roman"/>
      <w:sz w:val="24"/>
      <w:szCs w:val="24"/>
      <w:lang w:eastAsia="ru-RU"/>
    </w:rPr>
  </w:style>
  <w:style w:type="character" w:customStyle="1" w:styleId="7">
    <w:name w:val="Знак Знак7"/>
    <w:locked/>
    <w:rsid w:val="00740CDC"/>
    <w:rPr>
      <w:rFonts w:eastAsia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(2)1"/>
    <w:basedOn w:val="a"/>
    <w:rsid w:val="00740CDC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  <w:style w:type="character" w:customStyle="1" w:styleId="22">
    <w:name w:val="Основной текст (2)2"/>
    <w:rsid w:val="00740CDC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212">
    <w:name w:val="Основной текст (2) + 12"/>
    <w:aliases w:val="5 pt1"/>
    <w:rsid w:val="00740CDC"/>
    <w:rPr>
      <w:rFonts w:ascii="Times New Roman" w:hAnsi="Times New Roman" w:cs="Times New Roman"/>
      <w:spacing w:val="0"/>
      <w:sz w:val="25"/>
      <w:szCs w:val="25"/>
      <w:lang w:val="en-US" w:eastAsia="en-US"/>
    </w:rPr>
  </w:style>
  <w:style w:type="character" w:customStyle="1" w:styleId="2">
    <w:name w:val="Основной текст (2)_"/>
    <w:link w:val="20"/>
    <w:locked/>
    <w:rsid w:val="00740CDC"/>
    <w:rPr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740CDC"/>
    <w:pPr>
      <w:shd w:val="clear" w:color="auto" w:fill="FFFFFF"/>
      <w:spacing w:after="3840" w:line="298" w:lineRule="exac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rsid w:val="00740C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30">
    <w:name w:val="Font Style30"/>
    <w:rsid w:val="00740CDC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740CDC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740CD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rsid w:val="00740CD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740CDC"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Style10">
    <w:name w:val="Style10"/>
    <w:basedOn w:val="a"/>
    <w:rsid w:val="00740CDC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sz w:val="24"/>
      <w:szCs w:val="24"/>
    </w:rPr>
  </w:style>
  <w:style w:type="character" w:customStyle="1" w:styleId="b-serp-urlitem">
    <w:name w:val="b-serp-url__item"/>
    <w:rsid w:val="00740CDC"/>
    <w:rPr>
      <w:rFonts w:cs="Times New Roman"/>
    </w:rPr>
  </w:style>
  <w:style w:type="character" w:customStyle="1" w:styleId="10">
    <w:name w:val="Знак Знак1"/>
    <w:locked/>
    <w:rsid w:val="00740CDC"/>
    <w:rPr>
      <w:rFonts w:cs="Times New Roman"/>
      <w:sz w:val="24"/>
      <w:szCs w:val="24"/>
      <w:lang w:eastAsia="ru-RU"/>
    </w:rPr>
  </w:style>
  <w:style w:type="character" w:customStyle="1" w:styleId="FontStyle33">
    <w:name w:val="Font Style33"/>
    <w:rsid w:val="00740CDC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rsid w:val="00740CDC"/>
    <w:pPr>
      <w:widowControl w:val="0"/>
      <w:autoSpaceDE w:val="0"/>
      <w:autoSpaceDN w:val="0"/>
      <w:adjustRightInd w:val="0"/>
      <w:spacing w:after="0" w:line="284" w:lineRule="exact"/>
      <w:ind w:firstLine="715"/>
      <w:jc w:val="both"/>
    </w:pPr>
    <w:rPr>
      <w:rFonts w:ascii="Arial" w:hAnsi="Arial" w:cs="Arial"/>
      <w:sz w:val="24"/>
      <w:szCs w:val="24"/>
    </w:rPr>
  </w:style>
  <w:style w:type="character" w:customStyle="1" w:styleId="41">
    <w:name w:val="Знак Знак41"/>
    <w:locked/>
    <w:rsid w:val="00740CDC"/>
    <w:rPr>
      <w:rFonts w:cs="Times New Roman"/>
      <w:sz w:val="24"/>
      <w:szCs w:val="24"/>
      <w:lang w:eastAsia="ru-RU"/>
    </w:rPr>
  </w:style>
  <w:style w:type="paragraph" w:styleId="ad">
    <w:name w:val="Subtitle"/>
    <w:basedOn w:val="ae"/>
    <w:next w:val="a"/>
    <w:link w:val="af"/>
    <w:qFormat/>
    <w:rsid w:val="00740CDC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rFonts w:ascii="Times New Roman" w:hAnsi="Times New Roman" w:cs="Times New Roman"/>
      <w:caps/>
      <w:spacing w:val="-16"/>
    </w:rPr>
  </w:style>
  <w:style w:type="paragraph" w:styleId="ae">
    <w:name w:val="Title"/>
    <w:basedOn w:val="a"/>
    <w:link w:val="af0"/>
    <w:qFormat/>
    <w:rsid w:val="00740C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e"/>
    <w:locked/>
    <w:rsid w:val="00740C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">
    <w:name w:val="Подзаголовок Знак"/>
    <w:link w:val="ad"/>
    <w:locked/>
    <w:rsid w:val="00740CDC"/>
    <w:rPr>
      <w:b/>
      <w:bCs/>
      <w:caps/>
      <w:spacing w:val="-16"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740CDC"/>
    <w:rPr>
      <w:rFonts w:ascii="Cambria" w:hAnsi="Cambria" w:cs="Times New Roman"/>
      <w:sz w:val="24"/>
      <w:szCs w:val="24"/>
    </w:rPr>
  </w:style>
  <w:style w:type="paragraph" w:customStyle="1" w:styleId="text-3">
    <w:name w:val="text-3"/>
    <w:basedOn w:val="a"/>
    <w:rsid w:val="00740C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Base">
    <w:name w:val="Heading Base"/>
    <w:basedOn w:val="a"/>
    <w:next w:val="a"/>
    <w:rsid w:val="009B0545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</w:rPr>
  </w:style>
  <w:style w:type="character" w:styleId="af1">
    <w:name w:val="page number"/>
    <w:basedOn w:val="a0"/>
    <w:rsid w:val="00DB2302"/>
  </w:style>
  <w:style w:type="paragraph" w:styleId="af2">
    <w:name w:val="header"/>
    <w:basedOn w:val="a"/>
    <w:link w:val="af3"/>
    <w:rsid w:val="001B61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1B61E6"/>
    <w:rPr>
      <w:rFonts w:ascii="Calibri" w:hAnsi="Calibri" w:cs="Calibri"/>
      <w:sz w:val="22"/>
      <w:szCs w:val="22"/>
    </w:rPr>
  </w:style>
  <w:style w:type="paragraph" w:customStyle="1" w:styleId="c37">
    <w:name w:val="c37"/>
    <w:basedOn w:val="a"/>
    <w:rsid w:val="002105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Заголовок №2_"/>
    <w:link w:val="24"/>
    <w:uiPriority w:val="99"/>
    <w:locked/>
    <w:rsid w:val="00F9257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92577"/>
    <w:pPr>
      <w:shd w:val="clear" w:color="auto" w:fill="FFFFFF"/>
      <w:spacing w:before="420" w:after="0" w:line="480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kuban.ru/nd2/2001-4/76fz-03.html" TargetMode="External"/><Relationship Id="rId18" Type="http://schemas.openxmlformats.org/officeDocument/2006/relationships/hyperlink" Target="http://www.mybiz.ru/" TargetMode="External"/><Relationship Id="rId26" Type="http://schemas.openxmlformats.org/officeDocument/2006/relationships/hyperlink" Target="http://www.grebennikov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rudvsem.ru/" TargetMode="External"/><Relationship Id="rId34" Type="http://schemas.openxmlformats.org/officeDocument/2006/relationships/hyperlink" Target="http://www.gr-journa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conpredpr.narod.ru/" TargetMode="External"/><Relationship Id="rId17" Type="http://schemas.openxmlformats.org/officeDocument/2006/relationships/hyperlink" Target="http://www.petrograd.biz/business_manual/business_13.php" TargetMode="External"/><Relationship Id="rId25" Type="http://schemas.openxmlformats.org/officeDocument/2006/relationships/hyperlink" Target="http://www.dis.ru" TargetMode="External"/><Relationship Id="rId33" Type="http://schemas.openxmlformats.org/officeDocument/2006/relationships/hyperlink" Target="http://www.chelt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.rksi.ru/library/courses/osnpred/book.dbk" TargetMode="External"/><Relationship Id="rId20" Type="http://schemas.openxmlformats.org/officeDocument/2006/relationships/hyperlink" Target="http://rostrud.ru/" TargetMode="External"/><Relationship Id="rId29" Type="http://schemas.openxmlformats.org/officeDocument/2006/relationships/hyperlink" Target="http://sup.kadrovi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-edu.ru" TargetMode="External"/><Relationship Id="rId24" Type="http://schemas.openxmlformats.org/officeDocument/2006/relationships/hyperlink" Target="http://www.kdelo.ru" TargetMode="External"/><Relationship Id="rId32" Type="http://schemas.openxmlformats.org/officeDocument/2006/relationships/hyperlink" Target="http://www.grebennikov.ru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zakon.kuban.ru/uk96/doc/169fz-03.html" TargetMode="External"/><Relationship Id="rId23" Type="http://schemas.openxmlformats.org/officeDocument/2006/relationships/hyperlink" Target="http://www.kadr-press.ru" TargetMode="External"/><Relationship Id="rId28" Type="http://schemas.openxmlformats.org/officeDocument/2006/relationships/hyperlink" Target="http://sk.kadrovik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ssuu.eom/nwtu/docs/full2/l" TargetMode="External"/><Relationship Id="rId19" Type="http://schemas.openxmlformats.org/officeDocument/2006/relationships/hyperlink" Target="http://www.registriruisam.ru/index.html" TargetMode="External"/><Relationship Id="rId31" Type="http://schemas.openxmlformats.org/officeDocument/2006/relationships/hyperlink" Target="http://www/jornal-tiso.b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rologie.ru" TargetMode="External"/><Relationship Id="rId14" Type="http://schemas.openxmlformats.org/officeDocument/2006/relationships/hyperlink" Target="http://zakon.kuban.ru/uk96/doc/169fz-03.html" TargetMode="External"/><Relationship Id="rId22" Type="http://schemas.openxmlformats.org/officeDocument/2006/relationships/hyperlink" Target="http://www.58zan.ru/home.aspx" TargetMode="External"/><Relationship Id="rId27" Type="http://schemas.openxmlformats.org/officeDocument/2006/relationships/hyperlink" Target="http://www.personal-mix.ru" TargetMode="External"/><Relationship Id="rId30" Type="http://schemas.openxmlformats.org/officeDocument/2006/relationships/hyperlink" Target="http://www.bulleten.nm.ru" TargetMode="External"/><Relationship Id="rId35" Type="http://schemas.openxmlformats.org/officeDocument/2006/relationships/hyperlink" Target="http://www.e-xecuti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E827-1FFA-4BC0-A1E8-EBF3774F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УТВЕРЖДАЮ</vt:lpstr>
    </vt:vector>
  </TitlesOfParts>
  <Company>ПУ12</Company>
  <LinksUpToDate>false</LinksUpToDate>
  <CharactersWithSpaces>28840</CharactersWithSpaces>
  <SharedDoc>false</SharedDoc>
  <HLinks>
    <vt:vector size="96" baseType="variant">
      <vt:variant>
        <vt:i4>786451</vt:i4>
      </vt:variant>
      <vt:variant>
        <vt:i4>45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4587597</vt:i4>
      </vt:variant>
      <vt:variant>
        <vt:i4>42</vt:i4>
      </vt:variant>
      <vt:variant>
        <vt:i4>0</vt:i4>
      </vt:variant>
      <vt:variant>
        <vt:i4>5</vt:i4>
      </vt:variant>
      <vt:variant>
        <vt:lpwstr>http://www.gr-journal.ru/</vt:lpwstr>
      </vt:variant>
      <vt:variant>
        <vt:lpwstr/>
      </vt:variant>
      <vt:variant>
        <vt:i4>262159</vt:i4>
      </vt:variant>
      <vt:variant>
        <vt:i4>39</vt:i4>
      </vt:variant>
      <vt:variant>
        <vt:i4>0</vt:i4>
      </vt:variant>
      <vt:variant>
        <vt:i4>5</vt:i4>
      </vt:variant>
      <vt:variant>
        <vt:lpwstr>http://www.chelt.ru/</vt:lpwstr>
      </vt:variant>
      <vt:variant>
        <vt:lpwstr/>
      </vt:variant>
      <vt:variant>
        <vt:i4>6422643</vt:i4>
      </vt:variant>
      <vt:variant>
        <vt:i4>36</vt:i4>
      </vt:variant>
      <vt:variant>
        <vt:i4>0</vt:i4>
      </vt:variant>
      <vt:variant>
        <vt:i4>5</vt:i4>
      </vt:variant>
      <vt:variant>
        <vt:lpwstr>http://www.grebennikov.ru/</vt:lpwstr>
      </vt:variant>
      <vt:variant>
        <vt:lpwstr/>
      </vt:variant>
      <vt:variant>
        <vt:i4>4194334</vt:i4>
      </vt:variant>
      <vt:variant>
        <vt:i4>33</vt:i4>
      </vt:variant>
      <vt:variant>
        <vt:i4>0</vt:i4>
      </vt:variant>
      <vt:variant>
        <vt:i4>5</vt:i4>
      </vt:variant>
      <vt:variant>
        <vt:lpwstr>http://www/jornal-tiso.by.ru/</vt:lpwstr>
      </vt:variant>
      <vt:variant>
        <vt:lpwstr/>
      </vt:variant>
      <vt:variant>
        <vt:i4>3866726</vt:i4>
      </vt:variant>
      <vt:variant>
        <vt:i4>30</vt:i4>
      </vt:variant>
      <vt:variant>
        <vt:i4>0</vt:i4>
      </vt:variant>
      <vt:variant>
        <vt:i4>5</vt:i4>
      </vt:variant>
      <vt:variant>
        <vt:lpwstr>http://www.bulleten.nm.ru/</vt:lpwstr>
      </vt:variant>
      <vt:variant>
        <vt:lpwstr/>
      </vt:variant>
      <vt:variant>
        <vt:i4>7995438</vt:i4>
      </vt:variant>
      <vt:variant>
        <vt:i4>27</vt:i4>
      </vt:variant>
      <vt:variant>
        <vt:i4>0</vt:i4>
      </vt:variant>
      <vt:variant>
        <vt:i4>5</vt:i4>
      </vt:variant>
      <vt:variant>
        <vt:lpwstr>http://sup.kadrovik.ru/</vt:lpwstr>
      </vt:variant>
      <vt:variant>
        <vt:lpwstr/>
      </vt:variant>
      <vt:variant>
        <vt:i4>2424880</vt:i4>
      </vt:variant>
      <vt:variant>
        <vt:i4>24</vt:i4>
      </vt:variant>
      <vt:variant>
        <vt:i4>0</vt:i4>
      </vt:variant>
      <vt:variant>
        <vt:i4>5</vt:i4>
      </vt:variant>
      <vt:variant>
        <vt:lpwstr>http://sk.kadrovik.ru/</vt:lpwstr>
      </vt:variant>
      <vt:variant>
        <vt:lpwstr/>
      </vt:variant>
      <vt:variant>
        <vt:i4>3670051</vt:i4>
      </vt:variant>
      <vt:variant>
        <vt:i4>21</vt:i4>
      </vt:variant>
      <vt:variant>
        <vt:i4>0</vt:i4>
      </vt:variant>
      <vt:variant>
        <vt:i4>5</vt:i4>
      </vt:variant>
      <vt:variant>
        <vt:lpwstr>http://www.personal-mix.ru/</vt:lpwstr>
      </vt:variant>
      <vt:variant>
        <vt:lpwstr/>
      </vt:variant>
      <vt:variant>
        <vt:i4>6422643</vt:i4>
      </vt:variant>
      <vt:variant>
        <vt:i4>18</vt:i4>
      </vt:variant>
      <vt:variant>
        <vt:i4>0</vt:i4>
      </vt:variant>
      <vt:variant>
        <vt:i4>5</vt:i4>
      </vt:variant>
      <vt:variant>
        <vt:lpwstr>http://www.grebennikov.ru/</vt:lpwstr>
      </vt:variant>
      <vt:variant>
        <vt:lpwstr/>
      </vt:variant>
      <vt:variant>
        <vt:i4>6357090</vt:i4>
      </vt:variant>
      <vt:variant>
        <vt:i4>15</vt:i4>
      </vt:variant>
      <vt:variant>
        <vt:i4>0</vt:i4>
      </vt:variant>
      <vt:variant>
        <vt:i4>5</vt:i4>
      </vt:variant>
      <vt:variant>
        <vt:lpwstr>http://www.dis.ru/</vt:lpwstr>
      </vt:variant>
      <vt:variant>
        <vt:lpwstr/>
      </vt:variant>
      <vt:variant>
        <vt:i4>1507331</vt:i4>
      </vt:variant>
      <vt:variant>
        <vt:i4>12</vt:i4>
      </vt:variant>
      <vt:variant>
        <vt:i4>0</vt:i4>
      </vt:variant>
      <vt:variant>
        <vt:i4>5</vt:i4>
      </vt:variant>
      <vt:variant>
        <vt:lpwstr>http://www.kdelo.ru/</vt:lpwstr>
      </vt:variant>
      <vt:variant>
        <vt:lpwstr/>
      </vt:variant>
      <vt:variant>
        <vt:i4>5439575</vt:i4>
      </vt:variant>
      <vt:variant>
        <vt:i4>9</vt:i4>
      </vt:variant>
      <vt:variant>
        <vt:i4>0</vt:i4>
      </vt:variant>
      <vt:variant>
        <vt:i4>5</vt:i4>
      </vt:variant>
      <vt:variant>
        <vt:lpwstr>http://www.kadr-press.ru/</vt:lpwstr>
      </vt:variant>
      <vt:variant>
        <vt:lpwstr/>
      </vt:variant>
      <vt:variant>
        <vt:i4>4980746</vt:i4>
      </vt:variant>
      <vt:variant>
        <vt:i4>6</vt:i4>
      </vt:variant>
      <vt:variant>
        <vt:i4>0</vt:i4>
      </vt:variant>
      <vt:variant>
        <vt:i4>5</vt:i4>
      </vt:variant>
      <vt:variant>
        <vt:lpwstr>http://www.58zan.ru/home.aspx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http://www.trudvsem.ru/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http://rostrud.ru/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УТВЕРЖДАЮ</dc:title>
  <dc:subject/>
  <dc:creator>ПУ12</dc:creator>
  <cp:keywords/>
  <dc:description/>
  <cp:lastModifiedBy>st2</cp:lastModifiedBy>
  <cp:revision>10</cp:revision>
  <cp:lastPrinted>2022-01-13T10:43:00Z</cp:lastPrinted>
  <dcterms:created xsi:type="dcterms:W3CDTF">2022-01-13T09:11:00Z</dcterms:created>
  <dcterms:modified xsi:type="dcterms:W3CDTF">2025-01-17T13:19:00Z</dcterms:modified>
</cp:coreProperties>
</file>